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5BC5B" w14:textId="77777777" w:rsidR="00F6627B" w:rsidRPr="00F6627B" w:rsidRDefault="00F6627B" w:rsidP="005F0840">
      <w:pPr>
        <w:pStyle w:val="text-align-justify"/>
        <w:shd w:val="clear" w:color="auto" w:fill="FFFFFF"/>
        <w:spacing w:line="336" w:lineRule="atLeast"/>
        <w:ind w:left="-142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6627B">
        <w:rPr>
          <w:rFonts w:ascii="Times New Roman" w:hAnsi="Times New Roman" w:cs="Times New Roman"/>
          <w:b/>
          <w:color w:val="333333"/>
          <w:sz w:val="28"/>
          <w:szCs w:val="28"/>
        </w:rPr>
        <w:t>Средства обучения и воспитания</w:t>
      </w:r>
    </w:p>
    <w:p w14:paraId="6377BB55" w14:textId="77777777" w:rsidR="00F6627B" w:rsidRDefault="00F6627B" w:rsidP="00F6627B">
      <w:pPr>
        <w:pStyle w:val="text-align-justify"/>
        <w:shd w:val="clear" w:color="auto" w:fill="FFFFFF"/>
        <w:spacing w:line="336" w:lineRule="atLeast"/>
        <w:jc w:val="both"/>
        <w:rPr>
          <w:rFonts w:ascii="Helvetica" w:hAnsi="Helvetica" w:cs="Times New Roman"/>
          <w:color w:val="333333"/>
          <w:sz w:val="24"/>
          <w:szCs w:val="24"/>
        </w:rPr>
      </w:pPr>
      <w:r>
        <w:rPr>
          <w:rFonts w:ascii="Georgia" w:hAnsi="Georgia" w:cs="Times New Roman"/>
          <w:color w:val="333333"/>
          <w:sz w:val="24"/>
          <w:szCs w:val="24"/>
        </w:rPr>
        <w:t xml:space="preserve">     Средства обучения и воспитания, используемые в детском саду для обеспечения образовательной деятельности, рассматриваются в соответствии с ФГОС ДО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rFonts w:ascii="Georgia" w:hAnsi="Georgia" w:cs="Times New Roman"/>
          <w:color w:val="333333"/>
          <w:sz w:val="24"/>
          <w:szCs w:val="24"/>
        </w:rPr>
        <w:t>воспитательно</w:t>
      </w:r>
      <w:proofErr w:type="spellEnd"/>
      <w:r>
        <w:rPr>
          <w:rFonts w:ascii="Georgia" w:hAnsi="Georgia" w:cs="Times New Roman"/>
          <w:color w:val="333333"/>
          <w:sz w:val="24"/>
          <w:szCs w:val="24"/>
        </w:rPr>
        <w:t>-образовательных задач в оптимальных условиях.</w:t>
      </w:r>
      <w:r>
        <w:rPr>
          <w:rFonts w:ascii="Georgia" w:hAnsi="Georgia" w:cs="Times New Roman"/>
          <w:color w:val="333333"/>
          <w:sz w:val="24"/>
          <w:szCs w:val="24"/>
        </w:rPr>
        <w:br/>
      </w:r>
      <w:r w:rsidRPr="00F6627B">
        <w:rPr>
          <w:rFonts w:ascii="Georgia" w:hAnsi="Georgia" w:cs="Times New Roman"/>
          <w:color w:val="333333"/>
          <w:sz w:val="24"/>
          <w:szCs w:val="24"/>
          <w:u w:val="single"/>
        </w:rPr>
        <w:t>Средства обучения подразделяются на следующие виды:</w:t>
      </w:r>
      <w:r w:rsidRPr="00F6627B">
        <w:rPr>
          <w:rFonts w:ascii="Georgia" w:hAnsi="Georgia" w:cs="Times New Roman"/>
          <w:color w:val="333333"/>
          <w:sz w:val="24"/>
          <w:szCs w:val="24"/>
          <w:u w:val="single"/>
        </w:rPr>
        <w:br/>
      </w:r>
      <w:r>
        <w:rPr>
          <w:rFonts w:ascii="Georgia" w:hAnsi="Georgia" w:cs="Times New Roman"/>
          <w:color w:val="333333"/>
          <w:sz w:val="24"/>
          <w:szCs w:val="24"/>
        </w:rPr>
        <w:t>-печатные (учебники и учебные пособия, книги для чтения, хр</w:t>
      </w:r>
      <w:r w:rsidR="00B50982">
        <w:rPr>
          <w:rFonts w:ascii="Georgia" w:hAnsi="Georgia" w:cs="Times New Roman"/>
          <w:color w:val="333333"/>
          <w:sz w:val="24"/>
          <w:szCs w:val="24"/>
        </w:rPr>
        <w:t>естоматии, рабочие</w:t>
      </w:r>
      <w:r>
        <w:rPr>
          <w:rFonts w:ascii="Georgia" w:hAnsi="Georgia" w:cs="Times New Roman"/>
          <w:color w:val="333333"/>
          <w:sz w:val="24"/>
          <w:szCs w:val="24"/>
        </w:rPr>
        <w:t xml:space="preserve"> тетради, раздаточный материал и т.д.)</w:t>
      </w:r>
      <w:r>
        <w:rPr>
          <w:rFonts w:ascii="Georgia" w:hAnsi="Georgia" w:cs="Times New Roman"/>
          <w:color w:val="333333"/>
          <w:sz w:val="24"/>
          <w:szCs w:val="24"/>
        </w:rPr>
        <w:br/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  <w:r>
        <w:rPr>
          <w:rFonts w:ascii="Georgia" w:hAnsi="Georgia" w:cs="Times New Roman"/>
          <w:color w:val="333333"/>
          <w:sz w:val="24"/>
          <w:szCs w:val="24"/>
        </w:rPr>
        <w:br/>
        <w:t>-аудиовизуальные (слайды, слайд-фильмы, видеофильмы образовательные, учебные кинофильмы, учебные фильмы на цифровых носителях).</w:t>
      </w:r>
      <w:r>
        <w:rPr>
          <w:rFonts w:ascii="Georgia" w:hAnsi="Georgia" w:cs="Times New Roman"/>
          <w:color w:val="333333"/>
          <w:sz w:val="24"/>
          <w:szCs w:val="24"/>
        </w:rPr>
        <w:br/>
        <w:t>-наглядные плоскостные (плакаты, карты настенные, иллюстрации настенные, магнитные доски).</w:t>
      </w:r>
      <w:r>
        <w:rPr>
          <w:rFonts w:ascii="Georgia" w:hAnsi="Georgia" w:cs="Times New Roman"/>
          <w:color w:val="333333"/>
          <w:sz w:val="24"/>
          <w:szCs w:val="24"/>
        </w:rPr>
        <w:br/>
        <w:t>-демонстрационные (гербарии, муляжи, макеты, стенды, модели демонстрационные).</w:t>
      </w:r>
      <w:r>
        <w:rPr>
          <w:rFonts w:ascii="Georgia" w:hAnsi="Georgia" w:cs="Times New Roman"/>
          <w:color w:val="333333"/>
          <w:sz w:val="24"/>
          <w:szCs w:val="24"/>
        </w:rPr>
        <w:br/>
        <w:t>-спортив</w:t>
      </w:r>
      <w:r w:rsidR="00B50982">
        <w:rPr>
          <w:rFonts w:ascii="Georgia" w:hAnsi="Georgia" w:cs="Times New Roman"/>
          <w:color w:val="333333"/>
          <w:sz w:val="24"/>
          <w:szCs w:val="24"/>
        </w:rPr>
        <w:t>ное оборудование (гимнастическое</w:t>
      </w:r>
      <w:r>
        <w:rPr>
          <w:rFonts w:ascii="Georgia" w:hAnsi="Georgia" w:cs="Times New Roman"/>
          <w:color w:val="333333"/>
          <w:sz w:val="24"/>
          <w:szCs w:val="24"/>
        </w:rPr>
        <w:t xml:space="preserve"> оборудование, спортивные снаряды, мячи и т. д.).</w:t>
      </w:r>
      <w:r>
        <w:rPr>
          <w:rFonts w:ascii="Georgia" w:hAnsi="Georgia" w:cs="Times New Roman"/>
          <w:color w:val="333333"/>
          <w:sz w:val="24"/>
          <w:szCs w:val="24"/>
        </w:rPr>
        <w:br/>
        <w:t xml:space="preserve">    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  <w:r>
        <w:rPr>
          <w:rFonts w:ascii="Georgia" w:hAnsi="Georgia" w:cs="Times New Roman"/>
          <w:color w:val="333333"/>
          <w:sz w:val="24"/>
          <w:szCs w:val="24"/>
        </w:rPr>
        <w:br/>
        <w:t>Оборудование отвечает санитарно-эпидемиологическим нормам, гигиеническим, педагогическим и эстетическим требованиям.</w:t>
      </w:r>
      <w:r>
        <w:rPr>
          <w:rFonts w:ascii="Georgia" w:hAnsi="Georgia" w:cs="Times New Roman"/>
          <w:color w:val="333333"/>
          <w:sz w:val="24"/>
          <w:szCs w:val="24"/>
        </w:rPr>
        <w:br/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>
        <w:rPr>
          <w:rFonts w:ascii="Georgia" w:hAnsi="Georgia" w:cs="Times New Roman"/>
          <w:color w:val="333333"/>
          <w:sz w:val="24"/>
          <w:szCs w:val="24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  <w:r>
        <w:rPr>
          <w:rFonts w:ascii="Georgia" w:hAnsi="Georgia" w:cs="Times New Roman"/>
          <w:color w:val="333333"/>
          <w:sz w:val="24"/>
          <w:szCs w:val="24"/>
        </w:rPr>
        <w:br/>
        <w:t>Для формирования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 xml:space="preserve">  </w:t>
      </w:r>
      <w:r>
        <w:rPr>
          <w:rStyle w:val="a3"/>
          <w:rFonts w:ascii="Georgia" w:hAnsi="Georgia" w:cs="Times New Roman"/>
          <w:color w:val="333333"/>
          <w:sz w:val="24"/>
          <w:szCs w:val="24"/>
        </w:rPr>
        <w:t>математических представлений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> </w:t>
      </w:r>
      <w:r>
        <w:rPr>
          <w:rFonts w:ascii="Georgia" w:hAnsi="Georgia" w:cs="Times New Roman"/>
          <w:color w:val="333333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  <w:r>
        <w:rPr>
          <w:rFonts w:ascii="Georgia" w:hAnsi="Georgia" w:cs="Times New Roman"/>
          <w:color w:val="333333"/>
          <w:sz w:val="24"/>
          <w:szCs w:val="24"/>
        </w:rPr>
        <w:br/>
        <w:t>Для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> </w:t>
      </w:r>
      <w:r>
        <w:rPr>
          <w:rStyle w:val="a3"/>
          <w:rFonts w:ascii="Georgia" w:hAnsi="Georgia" w:cs="Times New Roman"/>
          <w:color w:val="333333"/>
          <w:sz w:val="24"/>
          <w:szCs w:val="24"/>
        </w:rPr>
        <w:t>конструктивной деятельности</w:t>
      </w:r>
      <w:r>
        <w:rPr>
          <w:rFonts w:ascii="Georgia" w:hAnsi="Georgia" w:cs="Times New Roman"/>
          <w:color w:val="333333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>
        <w:rPr>
          <w:rFonts w:ascii="Georgia" w:hAnsi="Georgia" w:cs="Times New Roman"/>
          <w:color w:val="333333"/>
          <w:sz w:val="24"/>
          <w:szCs w:val="24"/>
        </w:rPr>
        <w:t>Лего</w:t>
      </w:r>
      <w:proofErr w:type="spellEnd"/>
      <w:r>
        <w:rPr>
          <w:rFonts w:ascii="Georgia" w:hAnsi="Georgia" w:cs="Times New Roman"/>
          <w:color w:val="333333"/>
          <w:sz w:val="24"/>
          <w:szCs w:val="24"/>
        </w:rPr>
        <w:t>», металлические, деревянные и пр.</w:t>
      </w:r>
      <w:r>
        <w:rPr>
          <w:rFonts w:ascii="Georgia" w:hAnsi="Georgia" w:cs="Times New Roman"/>
          <w:color w:val="333333"/>
          <w:sz w:val="24"/>
          <w:szCs w:val="24"/>
        </w:rPr>
        <w:br/>
        <w:t>Для развития речи и речевого общения: наборы книг, картин, развивающие игры, схемы для составления рассказов, фланелеграф, ширма, разнообразные виды кукольного театра, аудио- и видеоаппаратура, телевизор, энциклопедии и пр.</w:t>
      </w:r>
      <w:r>
        <w:rPr>
          <w:rFonts w:ascii="Georgia" w:hAnsi="Georgia" w:cs="Times New Roman"/>
          <w:color w:val="333333"/>
          <w:sz w:val="24"/>
          <w:szCs w:val="24"/>
        </w:rPr>
        <w:br/>
        <w:t xml:space="preserve">Для развития игровой деятельности: наборы мягкой мебели, игры и игрушки для сюжетно-ролевых игр (с учетом гендерного подхода): («Кухня», «Столовая», «Больница», «Магазин», </w:t>
      </w:r>
      <w:r>
        <w:rPr>
          <w:rFonts w:ascii="Georgia" w:hAnsi="Georgia" w:cs="Times New Roman"/>
          <w:color w:val="333333"/>
          <w:sz w:val="24"/>
          <w:szCs w:val="24"/>
        </w:rPr>
        <w:lastRenderedPageBreak/>
        <w:t>«Пожарные», «Инспектор ДПС», «Школа» и др.), для подвижных игр (маски, дополнительный материал), дидактических игр.</w:t>
      </w:r>
      <w:r>
        <w:rPr>
          <w:rFonts w:ascii="Georgia" w:hAnsi="Georgia" w:cs="Times New Roman"/>
          <w:color w:val="333333"/>
          <w:sz w:val="24"/>
          <w:szCs w:val="24"/>
        </w:rPr>
        <w:br/>
        <w:t>Для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> </w:t>
      </w:r>
      <w:r>
        <w:rPr>
          <w:rStyle w:val="a3"/>
          <w:rFonts w:ascii="Georgia" w:hAnsi="Georgia" w:cs="Times New Roman"/>
          <w:color w:val="333333"/>
          <w:sz w:val="24"/>
          <w:szCs w:val="24"/>
        </w:rPr>
        <w:t>познавательной деятельности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> </w:t>
      </w:r>
      <w:r>
        <w:rPr>
          <w:rFonts w:ascii="Georgia" w:hAnsi="Georgia" w:cs="Times New Roman"/>
          <w:color w:val="333333"/>
          <w:sz w:val="24"/>
          <w:szCs w:val="24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r>
        <w:rPr>
          <w:rFonts w:ascii="Georgia" w:hAnsi="Georgia" w:cs="Times New Roman"/>
          <w:color w:val="333333"/>
          <w:sz w:val="24"/>
          <w:szCs w:val="24"/>
        </w:rPr>
        <w:br/>
        <w:t>Спортивный зал с физкультурным оборудованием:</w:t>
      </w:r>
      <w:r>
        <w:rPr>
          <w:rFonts w:ascii="Georgia" w:hAnsi="Georgia" w:cs="Times New Roman"/>
          <w:color w:val="333333"/>
          <w:sz w:val="24"/>
          <w:szCs w:val="24"/>
        </w:rPr>
        <w:br/>
        <w:t xml:space="preserve">спортивные тренажеры, обручи, мячи разных размеров, шведская стенка, спортивный комплекс с кольцами, канатом; баскетбольная стойка, скамейка, гимнастическая, мат гимнастический, палка гимнастическая, палка гимнастическая короткая, скакалки, кегли, мешочки с грузом, мяч набивной большой, малый, стойки для </w:t>
      </w:r>
      <w:proofErr w:type="spellStart"/>
      <w:r>
        <w:rPr>
          <w:rFonts w:ascii="Georgia" w:hAnsi="Georgia" w:cs="Times New Roman"/>
          <w:color w:val="333333"/>
          <w:sz w:val="24"/>
          <w:szCs w:val="24"/>
        </w:rPr>
        <w:t>подлезания</w:t>
      </w:r>
      <w:proofErr w:type="spellEnd"/>
      <w:r>
        <w:rPr>
          <w:rFonts w:ascii="Georgia" w:hAnsi="Georgia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Georgia" w:hAnsi="Georgia" w:cs="Times New Roman"/>
          <w:color w:val="333333"/>
          <w:sz w:val="24"/>
          <w:szCs w:val="24"/>
        </w:rPr>
        <w:t>кольцеброс</w:t>
      </w:r>
      <w:proofErr w:type="spellEnd"/>
      <w:r>
        <w:rPr>
          <w:rFonts w:ascii="Georgia" w:hAnsi="Georgia" w:cs="Times New Roman"/>
          <w:color w:val="333333"/>
          <w:sz w:val="24"/>
          <w:szCs w:val="24"/>
        </w:rPr>
        <w:t>, мяч баскетбольный, теннисные ракетки, маты, игровые модули, маски и атрибуты для подвижных игр.</w:t>
      </w:r>
      <w:r>
        <w:rPr>
          <w:rFonts w:ascii="Georgia" w:hAnsi="Georgia" w:cs="Times New Roman"/>
          <w:color w:val="333333"/>
          <w:sz w:val="24"/>
          <w:szCs w:val="24"/>
        </w:rPr>
        <w:br/>
        <w:t>На участке детского сада оборудована спортивная площадка для занятий детей на улице.</w:t>
      </w:r>
      <w:r>
        <w:rPr>
          <w:rFonts w:ascii="Georgia" w:hAnsi="Georgia" w:cs="Times New Roman"/>
          <w:color w:val="333333"/>
          <w:sz w:val="24"/>
          <w:szCs w:val="24"/>
        </w:rPr>
        <w:br/>
        <w:t>Имеются пособия для равновесия, для укрепления мышц рук, развития ловкости, лазанья, беговая дорожка, «дорожка здоровья», яма для прыжков.</w:t>
      </w:r>
      <w:r>
        <w:rPr>
          <w:rFonts w:ascii="Georgia" w:hAnsi="Georgia" w:cs="Times New Roman"/>
          <w:color w:val="333333"/>
          <w:sz w:val="24"/>
          <w:szCs w:val="24"/>
        </w:rPr>
        <w:br/>
        <w:t>Игровые площадки с песочницами, качелями, столиками для игр и занятий; растет множество видов деревьев, цветущие кустарники, разбиты цветники.</w:t>
      </w:r>
      <w:r>
        <w:rPr>
          <w:rFonts w:ascii="Georgia" w:hAnsi="Georgia" w:cs="Times New Roman"/>
          <w:color w:val="333333"/>
          <w:sz w:val="24"/>
          <w:szCs w:val="24"/>
        </w:rPr>
        <w:br/>
        <w:t>Физкультурно-оздоровительный центры (спортивные уголки в группах) Силами воспитателей совместно с родителями и детьми было изготовлено нетрадиционное оборудование: массажные коврики для стоп, ребристые дорожки, различные гири, гантели, наполненные фасолью, гречкой. Развивать координацию движений помогают сшитые руками "осьминоги", дорожки с изображением следов. Все материалы соответствуют экологическим и гигиеническим требованиям.</w:t>
      </w:r>
      <w:r>
        <w:rPr>
          <w:rFonts w:ascii="Georgia" w:hAnsi="Georgia" w:cs="Times New Roman"/>
          <w:color w:val="333333"/>
          <w:sz w:val="24"/>
          <w:szCs w:val="24"/>
        </w:rPr>
        <w:br/>
      </w:r>
      <w:r>
        <w:rPr>
          <w:rStyle w:val="a3"/>
          <w:rFonts w:ascii="Georgia" w:hAnsi="Georgia" w:cs="Times New Roman"/>
          <w:color w:val="333333"/>
          <w:sz w:val="24"/>
          <w:szCs w:val="24"/>
        </w:rPr>
        <w:t>Музыкальный зал:</w:t>
      </w:r>
      <w:r>
        <w:rPr>
          <w:rStyle w:val="apple-converted-space"/>
          <w:rFonts w:ascii="Georgia" w:hAnsi="Georgia" w:cs="Times New Roman"/>
          <w:color w:val="333333"/>
          <w:sz w:val="24"/>
          <w:szCs w:val="24"/>
        </w:rPr>
        <w:t> </w:t>
      </w:r>
      <w:r>
        <w:rPr>
          <w:rFonts w:ascii="Georgia" w:hAnsi="Georgia" w:cs="Times New Roman"/>
          <w:color w:val="333333"/>
          <w:sz w:val="24"/>
          <w:szCs w:val="24"/>
        </w:rPr>
        <w:t xml:space="preserve">фортепиано, </w:t>
      </w:r>
      <w:r w:rsidR="00B50982">
        <w:rPr>
          <w:rFonts w:ascii="Georgia" w:hAnsi="Georgia" w:cs="Times New Roman"/>
          <w:color w:val="333333"/>
          <w:sz w:val="24"/>
          <w:szCs w:val="24"/>
        </w:rPr>
        <w:t>акустическая</w:t>
      </w:r>
      <w:r>
        <w:rPr>
          <w:rFonts w:ascii="Georgia" w:hAnsi="Georgia" w:cs="Times New Roman"/>
          <w:color w:val="333333"/>
          <w:sz w:val="24"/>
          <w:szCs w:val="24"/>
        </w:rPr>
        <w:t xml:space="preserve"> система, мультимедийное оборудование, детские музыкальные инструменты, музыкальные дидактические игры, фонотека, набор портретов композиторов, театральный уголок - ширма, музыкальная литература.</w:t>
      </w:r>
      <w:r>
        <w:rPr>
          <w:rFonts w:ascii="Georgia" w:hAnsi="Georgia" w:cs="Times New Roman"/>
          <w:color w:val="333333"/>
          <w:sz w:val="24"/>
          <w:szCs w:val="24"/>
        </w:rPr>
        <w:br/>
        <w:t>Музыкальный уголок в группах: музыкальные инструменты, которые доставляют детям много радостных минут. А, кроме того, развивают фонематический слух и чувство ритма у малыша.</w:t>
      </w:r>
      <w:r>
        <w:rPr>
          <w:rFonts w:ascii="Georgia" w:hAnsi="Georgia" w:cs="Times New Roman"/>
          <w:color w:val="333333"/>
          <w:sz w:val="24"/>
          <w:szCs w:val="24"/>
        </w:rPr>
        <w:br/>
        <w:t>Театр и уголок для сюжетно-ролевых игр в группах располагается недалеко друг от друга. Ниши, ширмы помогают в организации этих пространств. В театре располагаются театр настольный, ширма и наборы кукол (пальчиковых и плоскостных фигур) для разыгрывания сказок; театр сделанный самими детьми и воспитателями.</w:t>
      </w:r>
      <w:r>
        <w:rPr>
          <w:rFonts w:ascii="Georgia" w:hAnsi="Georgia" w:cs="Times New Roman"/>
          <w:color w:val="333333"/>
          <w:sz w:val="24"/>
          <w:szCs w:val="24"/>
        </w:rPr>
        <w:br/>
        <w:t>Уголок художественно-изобразительной деятельности для самостоятельной продуктивной деятельности — конструирования, рисования, лепки, аппликации, создания разного рода поделок, макетов из природного и бросового материала.</w:t>
      </w:r>
      <w:r>
        <w:rPr>
          <w:rFonts w:ascii="Georgia" w:hAnsi="Georgia" w:cs="Times New Roman"/>
          <w:color w:val="333333"/>
          <w:sz w:val="24"/>
          <w:szCs w:val="24"/>
        </w:rPr>
        <w:br/>
        <w:t>Материалы и пособия, предназначенные детям, доступны и функциональны, обеспечивают необходимые условия для самореализации. Создание эколого-развивающей среды рассматривается как метод экологического воспитания. Для развития экологической культуры ис</w:t>
      </w:r>
      <w:bookmarkStart w:id="0" w:name="_GoBack"/>
      <w:bookmarkEnd w:id="0"/>
      <w:r>
        <w:rPr>
          <w:rFonts w:ascii="Georgia" w:hAnsi="Georgia" w:cs="Times New Roman"/>
          <w:color w:val="333333"/>
          <w:sz w:val="24"/>
          <w:szCs w:val="24"/>
        </w:rPr>
        <w:t>пользуются иллюстрированный материал и наглядные пособия.</w:t>
      </w:r>
    </w:p>
    <w:p w14:paraId="4C7C0251" w14:textId="269BF136" w:rsidR="005F0840" w:rsidRDefault="00B50982" w:rsidP="005F0840">
      <w:pPr>
        <w:pStyle w:val="text-align-justify"/>
        <w:shd w:val="clear" w:color="auto" w:fill="FFFFFF"/>
        <w:spacing w:line="336" w:lineRule="atLeast"/>
        <w:jc w:val="both"/>
        <w:rPr>
          <w:rFonts w:ascii="Georgia" w:hAnsi="Georgia" w:cs="Times New Roman"/>
          <w:color w:val="333333"/>
          <w:sz w:val="24"/>
          <w:szCs w:val="24"/>
        </w:rPr>
        <w:sectPr w:rsidR="005F0840" w:rsidSect="005F0840">
          <w:pgSz w:w="11900" w:h="16840"/>
          <w:pgMar w:top="568" w:right="418" w:bottom="1134" w:left="709" w:header="708" w:footer="708" w:gutter="0"/>
          <w:cols w:space="708"/>
          <w:docGrid w:linePitch="360"/>
        </w:sectPr>
      </w:pPr>
      <w:r>
        <w:rPr>
          <w:rFonts w:ascii="Georgia" w:hAnsi="Georgia" w:cs="Times New Roman"/>
          <w:color w:val="333333"/>
          <w:sz w:val="24"/>
          <w:szCs w:val="24"/>
        </w:rPr>
        <w:t xml:space="preserve">    </w:t>
      </w:r>
      <w:r w:rsidR="00F6627B">
        <w:rPr>
          <w:rFonts w:ascii="Georgia" w:hAnsi="Georgia" w:cs="Times New Roman"/>
          <w:color w:val="333333"/>
          <w:sz w:val="24"/>
          <w:szCs w:val="24"/>
        </w:rPr>
        <w:t>Все кабинеты и группы ДОО оснащены техническими средствами для использования современных информационно-коммуникационных технологий для работы с детьми, в том числе с инвалидами и  лицами с  огран</w:t>
      </w:r>
      <w:r w:rsidR="00B64D1B">
        <w:rPr>
          <w:rFonts w:ascii="Georgia" w:hAnsi="Georgia" w:cs="Times New Roman"/>
          <w:color w:val="333333"/>
          <w:sz w:val="24"/>
          <w:szCs w:val="24"/>
        </w:rPr>
        <w:t>иченными возможностями здоровья</w:t>
      </w:r>
    </w:p>
    <w:p w14:paraId="48043940" w14:textId="78A5147B" w:rsidR="00450961" w:rsidRDefault="00450961" w:rsidP="005F0840">
      <w:pPr>
        <w:pStyle w:val="text-align-justify"/>
        <w:shd w:val="clear" w:color="auto" w:fill="FFFFFF"/>
        <w:spacing w:line="336" w:lineRule="atLeast"/>
        <w:jc w:val="both"/>
        <w:rPr>
          <w:rFonts w:ascii="Georgia" w:hAnsi="Georgia" w:cs="Times New Roman"/>
          <w:color w:val="333333"/>
          <w:sz w:val="24"/>
          <w:szCs w:val="24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432"/>
        <w:gridCol w:w="13411"/>
      </w:tblGrid>
      <w:tr w:rsidR="005F0840" w14:paraId="6684A341" w14:textId="77777777" w:rsidTr="005F0840">
        <w:tc>
          <w:tcPr>
            <w:tcW w:w="2432" w:type="dxa"/>
          </w:tcPr>
          <w:p w14:paraId="6E1992D5" w14:textId="7FAA588C" w:rsidR="005F0840" w:rsidRPr="005F0840" w:rsidRDefault="005F0840" w:rsidP="005F0840">
            <w:pPr>
              <w:pStyle w:val="text-align-justify"/>
              <w:spacing w:line="336" w:lineRule="atLeast"/>
              <w:jc w:val="center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F0840"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3411" w:type="dxa"/>
          </w:tcPr>
          <w:p w14:paraId="6622F7AD" w14:textId="5E425DF6" w:rsidR="005F0840" w:rsidRPr="005F0840" w:rsidRDefault="005F0840" w:rsidP="005F0840">
            <w:pPr>
              <w:pStyle w:val="text-align-justify"/>
              <w:spacing w:line="336" w:lineRule="atLeast"/>
              <w:jc w:val="center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F0840"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  <w:t>Оснащение и оборудование</w:t>
            </w:r>
          </w:p>
        </w:tc>
      </w:tr>
      <w:tr w:rsidR="005F0840" w14:paraId="45B19EE1" w14:textId="77777777" w:rsidTr="005F0840">
        <w:trPr>
          <w:trHeight w:val="7308"/>
        </w:trPr>
        <w:tc>
          <w:tcPr>
            <w:tcW w:w="2432" w:type="dxa"/>
          </w:tcPr>
          <w:p w14:paraId="0977D4AD" w14:textId="290E311A" w:rsidR="005F0840" w:rsidRPr="005F0840" w:rsidRDefault="005F0840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F0840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раннего возраста</w:t>
            </w:r>
          </w:p>
        </w:tc>
        <w:tc>
          <w:tcPr>
            <w:tcW w:w="13411" w:type="dxa"/>
          </w:tcPr>
          <w:p w14:paraId="5B9CD2B1" w14:textId="77777777" w:rsidR="005F0840" w:rsidRDefault="005F0840" w:rsidP="005F0840">
            <w:pPr>
              <w:pStyle w:val="a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- зона сюжетно – ролевых игр: </w:t>
            </w:r>
          </w:p>
          <w:p w14:paraId="2A4BA831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детская игровая мебель, предметы быта ,куклы, машины, ширмы, макеты, муляжи, оборудование, предметы заместители ,предметы одежды и аксессуары для гостиной, спальни, кузни, ванной, парикмахерской, больницы;</w:t>
            </w:r>
          </w:p>
          <w:p w14:paraId="33803C1D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b/>
                <w:bCs/>
                <w:lang w:val="ru-RU"/>
              </w:rPr>
              <w:t xml:space="preserve">уголок ряженья </w:t>
            </w:r>
            <w:r>
              <w:rPr>
                <w:lang w:val="ru-RU"/>
              </w:rPr>
              <w:t>содержит головные уборы, одежду, обувь и аксессуары сюжетной и профессиональной направленности;</w:t>
            </w:r>
          </w:p>
          <w:p w14:paraId="598EF5FB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b/>
                <w:bCs/>
                <w:lang w:val="ru-RU"/>
              </w:rPr>
              <w:t>зона конструктивной деятельности</w:t>
            </w:r>
            <w:r>
              <w:rPr>
                <w:lang w:val="ru-RU"/>
              </w:rPr>
              <w:t xml:space="preserve"> содержит модули , мелкий и крупный пластмассовый и деревянный строительный материал, </w:t>
            </w:r>
            <w:proofErr w:type="spellStart"/>
            <w:r>
              <w:rPr>
                <w:lang w:val="ru-RU"/>
              </w:rPr>
              <w:t>пазлы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лего</w:t>
            </w:r>
            <w:proofErr w:type="spellEnd"/>
            <w:r>
              <w:rPr>
                <w:lang w:val="ru-RU"/>
              </w:rPr>
              <w:t xml:space="preserve"> – конструкторы, лото, транспортные игрушки ,игровые атрибуты к постройкам;</w:t>
            </w:r>
          </w:p>
          <w:p w14:paraId="5C7F8908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центр воды и песка</w:t>
            </w:r>
            <w:r>
              <w:rPr>
                <w:lang w:val="ru-RU"/>
              </w:rPr>
              <w:t xml:space="preserve"> содержит стационарные игровой центр с набором игра и игрушек с водой и песком, пластиковые емкости разного размера, песочные наборы, плавающие игрушки для игр с водой и различные предметы для игры с песком;</w:t>
            </w:r>
          </w:p>
          <w:p w14:paraId="23B8D27F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уголок природы</w:t>
            </w:r>
            <w:r>
              <w:rPr>
                <w:lang w:val="ru-RU"/>
              </w:rPr>
              <w:t xml:space="preserve"> оснащен цветами в соответствии с программными требованиями, аквариум с рыбками, клетка с </w:t>
            </w:r>
            <w:proofErr w:type="spellStart"/>
            <w:r>
              <w:rPr>
                <w:lang w:val="ru-RU"/>
              </w:rPr>
              <w:t>попугаем,альбомы</w:t>
            </w:r>
            <w:proofErr w:type="spellEnd"/>
            <w:r>
              <w:rPr>
                <w:lang w:val="ru-RU"/>
              </w:rPr>
              <w:t xml:space="preserve"> , </w:t>
            </w:r>
            <w:proofErr w:type="spellStart"/>
            <w:r>
              <w:rPr>
                <w:lang w:val="ru-RU"/>
              </w:rPr>
              <w:t>муляжи,оборудование</w:t>
            </w:r>
            <w:proofErr w:type="spellEnd"/>
            <w:r>
              <w:rPr>
                <w:lang w:val="ru-RU"/>
              </w:rPr>
              <w:t xml:space="preserve"> для работы в уголке природы;</w:t>
            </w:r>
          </w:p>
          <w:p w14:paraId="04701CC5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уголок театрализованной</w:t>
            </w:r>
            <w:r>
              <w:rPr>
                <w:lang w:val="ru-RU"/>
              </w:rPr>
              <w:t xml:space="preserve"> деятельности содержит большую и малую ширмы, декорации,, куклы разнообразных конструкций и модификаций.</w:t>
            </w:r>
          </w:p>
          <w:p w14:paraId="5C0C61BE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 xml:space="preserve">музыкальный уголок </w:t>
            </w:r>
            <w:r>
              <w:rPr>
                <w:lang w:val="ru-RU"/>
              </w:rPr>
              <w:t>содержит детские музыкальные инструменты(  барабаны ,гармошка, пианино,  колокольчики, маракасы, ложки,   и др. музыкально-дидактические  игры;</w:t>
            </w:r>
          </w:p>
          <w:p w14:paraId="620EAE5B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книжный уголок</w:t>
            </w:r>
            <w:r>
              <w:rPr>
                <w:lang w:val="ru-RU"/>
              </w:rPr>
              <w:t xml:space="preserve"> содержит книги ( сказки, </w:t>
            </w:r>
            <w:proofErr w:type="spellStart"/>
            <w:r>
              <w:rPr>
                <w:lang w:val="ru-RU"/>
              </w:rPr>
              <w:t>потешки</w:t>
            </w:r>
            <w:proofErr w:type="spellEnd"/>
            <w:r>
              <w:rPr>
                <w:lang w:val="ru-RU"/>
              </w:rPr>
              <w:t>, стихи) , яркие иллюстрации к ним , наборы предметных и сюжетных картинок, речевые развивающие игры;</w:t>
            </w:r>
          </w:p>
          <w:p w14:paraId="6843CE52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 xml:space="preserve">зона сенсорного развития </w:t>
            </w:r>
            <w:r>
              <w:rPr>
                <w:lang w:val="ru-RU"/>
              </w:rPr>
              <w:t>представлена сенсорным столом с ячейками для прокатывания, скатывания, вкладывания, нанизывания и т.д., игры на развитие цвета, формы, величины, количества, тактильных ощущений, мелкой моторики, двигательных навыков ,  сенсорной книгой, сенсорным кубом и другими сенсорными играми</w:t>
            </w:r>
          </w:p>
          <w:p w14:paraId="0C4F03E6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b/>
                <w:bCs/>
                <w:lang w:val="ru-RU"/>
              </w:rPr>
              <w:t xml:space="preserve">уголок двигательной активности </w:t>
            </w:r>
            <w:r>
              <w:rPr>
                <w:lang w:val="ru-RU"/>
              </w:rPr>
              <w:t>содержит все необходимое оборудование для проведения общеразвивающих упражнений, основных движений, для активной двигательной деятельности подушки для перепрыгивания и перешагивания, подвесные мишени, кегли, лошадки, велосипеды, качалки, , мячи разных размеров, игровой транспорт на веревочке;</w:t>
            </w:r>
          </w:p>
          <w:p w14:paraId="4E553571" w14:textId="77777777" w:rsidR="005F0840" w:rsidRDefault="005F0840" w:rsidP="005F0840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зона продуктивной деятельности</w:t>
            </w:r>
            <w:r>
              <w:rPr>
                <w:lang w:val="ru-RU"/>
              </w:rPr>
              <w:t xml:space="preserve">: бумага разного размере и фактуры , , краски гуашевые , пальчиковые, мелки, маркеры , ,   кисти, клей, шаблоны, печатки , </w:t>
            </w:r>
            <w:proofErr w:type="spellStart"/>
            <w:r>
              <w:rPr>
                <w:lang w:val="ru-RU"/>
              </w:rPr>
              <w:t>досочки</w:t>
            </w:r>
            <w:proofErr w:type="spellEnd"/>
            <w:r>
              <w:rPr>
                <w:lang w:val="ru-RU"/>
              </w:rPr>
              <w:t xml:space="preserve"> для пластилина, пластилин, бросовый материал;</w:t>
            </w:r>
          </w:p>
          <w:p w14:paraId="55269F14" w14:textId="63D9A8BB" w:rsidR="005F0840" w:rsidRPr="00637522" w:rsidRDefault="005F0840" w:rsidP="00637522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релаксационная зона</w:t>
            </w:r>
            <w:r>
              <w:rPr>
                <w:lang w:val="ru-RU"/>
              </w:rPr>
              <w:t xml:space="preserve"> представлена  , прозрачными ширмами разных размеров и форм, сенсорный дождь, альбом с фотографиями родных и близких, фонотека классической  и релаксационной музыки, фонтанчик.</w:t>
            </w:r>
          </w:p>
        </w:tc>
      </w:tr>
      <w:tr w:rsidR="005F0840" w14:paraId="24B8FC5B" w14:textId="77777777" w:rsidTr="005F0840">
        <w:trPr>
          <w:trHeight w:val="807"/>
        </w:trPr>
        <w:tc>
          <w:tcPr>
            <w:tcW w:w="2432" w:type="dxa"/>
          </w:tcPr>
          <w:p w14:paraId="352EDC7D" w14:textId="6B437C40" w:rsidR="005F0840" w:rsidRPr="005F0840" w:rsidRDefault="00337546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дошкольные группы</w:t>
            </w:r>
          </w:p>
        </w:tc>
        <w:tc>
          <w:tcPr>
            <w:tcW w:w="13411" w:type="dxa"/>
          </w:tcPr>
          <w:p w14:paraId="2ED762C2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ahoma"/>
                <w:b/>
                <w:bCs/>
                <w:color w:val="000000"/>
                <w:kern w:val="1"/>
                <w:lang w:eastAsia="en-US" w:bidi="en-US"/>
              </w:rPr>
              <w:t>центр познавательно -интеллектуального развити</w:t>
            </w:r>
            <w:r w:rsidRPr="00337546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>я представлен играми и пособиями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включающими карточки 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наборы мелких игрушек для счета, обследования фигур,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lang w:eastAsia="en-US" w:bidi="en-US"/>
              </w:rPr>
              <w:t xml:space="preserve">разрезные картинки, карточки с цифрами до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5, индивидуальные карточки, магнитная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доска, наборы цветных счетных палочек,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наборное полотно,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фланелеграф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развивающие игры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Монтессори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блоки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Дьенеша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палочки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Кьюизенера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, игры Никитина, геометрические  мозаики и др..</w:t>
            </w:r>
          </w:p>
          <w:p w14:paraId="17F480C6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9" w:line="274" w:lineRule="exac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>Книжный уголок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содержит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сюжетные и предметные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картинки, речевые развивающие игрушки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>модели-игрушки для игр-инсценировок,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 xml:space="preserve">книги-панорамы,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книжки-игрушки,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русские народные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сказки,потешки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в твердых переплетах с яркими иллюстрациями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фонотека сказок художественного чтения;</w:t>
            </w:r>
          </w:p>
          <w:p w14:paraId="19FCECAC" w14:textId="302AE946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4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>Уголок сенсорного развития содержит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- настолько-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дидактические игры по ознакомлению с цветом, формой, величиной, наборы</w:t>
            </w:r>
            <w:r w:rsidR="00637522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кубиков, мозаики, лото, шнуровки,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вкладыши, дидактические игры на развитие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br/>
              <w:t xml:space="preserve">тактильных ощущений, запаха, на развитие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мелкой моторики,</w:t>
            </w:r>
          </w:p>
          <w:p w14:paraId="17103391" w14:textId="77777777" w:rsidR="00337546" w:rsidRPr="00337546" w:rsidRDefault="00337546" w:rsidP="00337546">
            <w:pPr>
              <w:widowControl w:val="0"/>
              <w:shd w:val="clear" w:color="auto" w:fill="FFFFFF"/>
              <w:tabs>
                <w:tab w:val="left" w:leader="underscore" w:pos="662"/>
              </w:tabs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kern w:val="1"/>
                <w:lang w:eastAsia="en-US" w:bidi="en-US"/>
              </w:rPr>
              <w:t>Экологическая зона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содержит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комнатные растения и животные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соответственно программным требованиям,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оборудование по уходу за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ними,сюжетные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и предметные картинки экологической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тематики,коллекции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книги 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энциклопедии о природе, экологические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игры, наборы муляжей, «огород на окне», календарь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наблюдения за природой.</w:t>
            </w:r>
          </w:p>
          <w:p w14:paraId="6396F42D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0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 xml:space="preserve">Зона экспериментирования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содержит объекты живой и неживой природы , инструментарий и оборудование для организации опытнической работы и детского экспериментирования.</w:t>
            </w:r>
          </w:p>
          <w:p w14:paraId="31224C86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9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искусств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представлен предметами искусства (репродукциями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картин,народными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игрушками, изделиями               народных промыслов) и современными изобразительными  средствами и материалами для организации самостоятельной изобразительной деятельности.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</w:t>
            </w:r>
          </w:p>
          <w:p w14:paraId="0BDE72EB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Уголком театрализованной деятельности -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br/>
              <w:t>представлен 9 видами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театров: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игрушки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, пальчиковым,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би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-ба-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бо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, настольным,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перчаточным,на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ложках и др.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а также шапочками и элементами костюмов; 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фланелеграфами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и ширмами разной величины и конструкции, яркими сказочными декорациями</w:t>
            </w:r>
          </w:p>
          <w:p w14:paraId="6FEB6AB9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 </w:t>
            </w: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>Уголок музыкальной деятельности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 содержит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музыкальные инструменты и игрушки их замещающие, музыкально-дидактические игры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фонотека детских песен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для  прослушивания и др.</w:t>
            </w:r>
          </w:p>
          <w:p w14:paraId="356A34BE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4"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Центр конструктивной деятельности -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модули, мелкий и крупный пластмассовый и деревянный строительный материал,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пазлы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лего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-конструкторы, лото, транспортные игрушки, игровые атрибуты к </w:t>
            </w:r>
            <w:proofErr w:type="spellStart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постройкам,технический</w:t>
            </w:r>
            <w:proofErr w:type="spellEnd"/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уголок.</w:t>
            </w:r>
          </w:p>
          <w:p w14:paraId="4676287A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14" w:line="274" w:lineRule="exact"/>
              <w:ind w:right="461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физкультуры и здоровья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содержит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 xml:space="preserve">стационарное и выносное оборудование  для развития основных видов движения, для  организации и проведения подвижных игр, для обучения элементам спортивных игр, атрибуты для дыхательной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гимнастики</w:t>
            </w:r>
          </w:p>
          <w:p w14:paraId="3DFBA6CA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before="24" w:line="269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сюжетно-ролевой игры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оснащен детской игровой мебелью, игрушками-заместителями и атрибутами к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lang w:eastAsia="en-US" w:bidi="en-US"/>
              </w:rPr>
              <w:t>сюжетно-ролевым играм «Семья», «Больница»,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«Магазин», «Парикмахерская»,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«Пожарники», «Строители», «Водители» и др.</w:t>
            </w:r>
          </w:p>
          <w:p w14:paraId="7A3A5E62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kern w:val="1"/>
                <w:lang w:eastAsia="en-US" w:bidi="en-US"/>
              </w:rPr>
              <w:t xml:space="preserve">релаксационная зона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представлена оборудованными местами уединения: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палаткой с окошками, прозрачными ширмами разных размеров и форм, семейными фото-альбомами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фонотека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классической и релаксационной музыки,  фонтанчик,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уголок мягкой мебели, центр вода и песок 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игрушки и атрибуты к нему. </w:t>
            </w:r>
          </w:p>
          <w:p w14:paraId="2C43CEFD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 xml:space="preserve">Зона трудовой деятельности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представлена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уголком дежурства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инвентарь для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уборки и ухода за животными и растениями,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альбомы с видами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трудовой деятельности взрослых, фотоальбомы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«Я помогаю маме», «Профессии родителей». </w:t>
            </w:r>
          </w:p>
          <w:p w14:paraId="40687D47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Уголок безопасности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содержит модели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светофоров, дорожных знаков, макеты детского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сада, города, картины по безопасности, по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ППД, альбомы, атрибуты к сюжетно-ролевым играм: «Пожарные», « Водители» 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настолько-печатные игры по основам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безопасности,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игровой дидактический материал по </w:t>
            </w:r>
            <w:r w:rsidRPr="00337546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ОБЖ, машины специального назначения.</w:t>
            </w:r>
          </w:p>
          <w:p w14:paraId="039ADD92" w14:textId="77777777" w:rsidR="00337546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 w:rsidRPr="00337546">
              <w:rPr>
                <w:rFonts w:ascii="Times New Roman" w:eastAsia="Arial Unicode MS" w:hAnsi="Times New Roman" w:cs="Tahoma"/>
                <w:b/>
                <w:color w:val="000000"/>
                <w:kern w:val="1"/>
                <w:lang w:eastAsia="en-US" w:bidi="en-US"/>
              </w:rPr>
              <w:t>Технические средства обучения:</w:t>
            </w:r>
            <w:r w:rsidRPr="00337546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 xml:space="preserve"> ноутбук, магнитофон, ЖК телевизор</w:t>
            </w:r>
          </w:p>
          <w:p w14:paraId="61CD86CB" w14:textId="20E8D14E" w:rsidR="005F0840" w:rsidRPr="00337546" w:rsidRDefault="00337546" w:rsidP="00337546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>Цифровые образовательные ресурс</w:t>
            </w:r>
          </w:p>
        </w:tc>
      </w:tr>
      <w:tr w:rsidR="005F0840" w14:paraId="0F717ADE" w14:textId="77777777" w:rsidTr="00762373">
        <w:trPr>
          <w:trHeight w:val="416"/>
        </w:trPr>
        <w:tc>
          <w:tcPr>
            <w:tcW w:w="2432" w:type="dxa"/>
          </w:tcPr>
          <w:p w14:paraId="1D3FF2AD" w14:textId="77777777" w:rsidR="005F0840" w:rsidRDefault="006269E7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дошкольные группы</w:t>
            </w:r>
          </w:p>
          <w:p w14:paraId="394D85FA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9AB53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E7162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09B89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BB5ED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F3929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0C198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FCD0A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9FD41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593EF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91230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B9786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0D295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B9557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D0411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1FBBB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322EE" w14:textId="77777777" w:rsidR="005D7DD2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832EC" w14:textId="5631D39D" w:rsidR="005D7DD2" w:rsidRPr="005F0840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дошкольные группы</w:t>
            </w:r>
          </w:p>
        </w:tc>
        <w:tc>
          <w:tcPr>
            <w:tcW w:w="13411" w:type="dxa"/>
          </w:tcPr>
          <w:p w14:paraId="03313E2B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19" w:line="274" w:lineRule="exact"/>
              <w:ind w:left="106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kern w:val="1"/>
                <w:lang w:eastAsia="en-US" w:bidi="en-US"/>
              </w:rPr>
              <w:t xml:space="preserve">Центр познавательно-интеллектуального 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развития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представлен: </w:t>
            </w:r>
          </w:p>
          <w:p w14:paraId="132A9AFE" w14:textId="77777777" w:rsidR="003D26EF" w:rsidRPr="003D26EF" w:rsidRDefault="003D26EF" w:rsidP="003D26EF">
            <w:pPr>
              <w:widowControl w:val="0"/>
              <w:shd w:val="clear" w:color="auto" w:fill="FFFFFF"/>
              <w:tabs>
                <w:tab w:val="left" w:leader="underscore" w:pos="662"/>
              </w:tabs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>математической зоной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- игры 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формирование умения воссоздавать целый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предмет из его частей,  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закрепление знаний о геометрических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фигурах, игры по обучению счету, игры на развитие логического мышления,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ориентировки во времени пространстве, игры нового поколения: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Блоки 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Дьенеша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игры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Никитина и др.</w:t>
            </w:r>
          </w:p>
          <w:p w14:paraId="6488AB8F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24" w:line="274" w:lineRule="exact"/>
              <w:ind w:left="53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Речевой уголок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содержит игры 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расширение словарного запаса, развитие произношения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, схемы и модели по обучению детей рассказыванию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, предметные и сюжетные картинки, иллюстрации к сказкам и рассказам, альбомы картин разнообразной тематики</w:t>
            </w:r>
          </w:p>
          <w:p w14:paraId="6A2A8103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10" w:line="274" w:lineRule="exact"/>
              <w:ind w:left="14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>Книжный уголок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содержит русские народные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сказки, сказки детских писателей,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произведения русских и зарубежных авторов, разнообразная познавательная литература, детские журналы,  фонотека художественного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>чтения детских сказок и рассказов;</w:t>
            </w:r>
          </w:p>
          <w:p w14:paraId="7BA437CA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10" w:line="274" w:lineRule="exact"/>
              <w:ind w:left="14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>С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енсорный уголок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содержит дидактические игры и 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грушки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по ознакомлению с цветом, формой, величиной, наборы кубиков, мозаики, лото, шнуровки,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вкладыши, дидактические игры 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развитие тактильных ощущений, запаха, 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развитие мелкой моторики, </w:t>
            </w:r>
          </w:p>
          <w:p w14:paraId="65FD2935" w14:textId="7298011B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 xml:space="preserve"> 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>Зкологическая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 xml:space="preserve"> зона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-  растения и животные, предусмотренные программными требования для этого возраста, оборудование по уходу за ними игры на закрепление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представлений о сезонных изменениях в природе, и знаний о животном и растительном мире , календарь для наблюдения за изменением в природе и погоде,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разнообразные коллекции, муляжи.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З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 xml:space="preserve">она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экспериментирования содержит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мини-лабораторию, оснащенную оборудованием для проведения опытов по ознакомлению со свойствами стихий (воды, воздуха, земли)и материалов.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br/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>зона по ОБЖ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— игры, дорожные знаки, модели спецмашин ,макеты,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игровые маркеры, детская литература, плакаты, сюжетные картинки, обучающие безопасному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поведению дома, на улице,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в природе, в социуме.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br/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П</w:t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>атриотический уголок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— символика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России, края, города, альбомы для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рассматривания различной тематики,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предметы народного быта, книги, картины,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макеты, народно-прикладные игрушки,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предметы;</w:t>
            </w:r>
          </w:p>
          <w:p w14:paraId="3C22B497" w14:textId="6B6A7C1C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 xml:space="preserve">Центр искусств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представлен современными изобразительными средствами и материалами для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рисования и лепки, предметами декоративно-прикладного искусства, муляжами фруктов и овощей,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скульптурами малой формы,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народными игрушками.</w:t>
            </w:r>
          </w:p>
          <w:p w14:paraId="1A76D2A2" w14:textId="4C6F4C8A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Театрализованный уголок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включает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различные виды театров( Би-ба-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бо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, на ложках, пробках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>пальчиковый, настольный, тростевой куклы-марионетки), малая и большая ширмы, детские костюмы сказочных героев, маски,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шапочки и другие атрибуты для театра в картинках;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музыкальный уголок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включает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музыкальные инструменты: и  игрушки,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музыкально-дидактические игры фонотека детских песен и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музыка для прослушивания.</w:t>
            </w:r>
          </w:p>
          <w:p w14:paraId="5B7B5928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Зона конструктивной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деятельности содержит строительные наборы разных размеров, изготовленные из различных материалов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,конструкторы разных модификаций (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Лего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proofErr w:type="spellStart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магнитые</w:t>
            </w:r>
            <w:proofErr w:type="spellEnd"/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и  др.), игрушки для обыгрывания построек, технологические карты для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выполнения построек;</w:t>
            </w:r>
          </w:p>
          <w:p w14:paraId="2618383D" w14:textId="518FE8A6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24" w:line="274" w:lineRule="exac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физической культуры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содержит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 xml:space="preserve">атрибуты для игр ,мячи, разных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размеров, обручи, скакалки,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баскетбольное кольцо,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ребристая доска , шведская стенка, дорожки здоровья,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карточки-схемы для основных движений, и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подвижных игр,  атрибуты для подвижных игр;</w:t>
            </w:r>
          </w:p>
          <w:p w14:paraId="0A32346F" w14:textId="6F3252F3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before="14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сюжетно-ролевых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игр включает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костюмы сказочных героев, шапочки, маски,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одежда для переодевания, уголок кухня,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гостиная, спальня, атрибуты к играм «Магазин», «Больница», «Парикмахерская» «Шоферы», т.д., игры по мотивам литературных произведений, предметы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заместители;</w:t>
            </w:r>
          </w:p>
          <w:p w14:paraId="4312499C" w14:textId="18DCFD80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трудовой деятельности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– оборудование и атрибуты для хозяйственно-бытового труда,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для дежурства в уголке природы, для работы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на участке, огороде и цветнике, уголок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дежурства, альбомы и игры по ознакомлению с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трудом взрослых. </w:t>
            </w:r>
          </w:p>
          <w:p w14:paraId="2F9EC3DC" w14:textId="77777777" w:rsidR="003D26EF" w:rsidRPr="003D26EF" w:rsidRDefault="003D26EF" w:rsidP="003D26E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before="10"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Центр релаксации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содержит ширмы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разных размеров и форм, альбомы с 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фотографиями родных и близких, фонотека классической и релаксационной музыки,</w:t>
            </w:r>
            <w:r w:rsidRPr="003D26EF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 фонтанчик, уголок мягкой мебели, центр «вода и песок</w:t>
            </w:r>
          </w:p>
          <w:p w14:paraId="78CC8EC2" w14:textId="77777777" w:rsidR="003D26EF" w:rsidRP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ahoma"/>
                <w:b/>
                <w:color w:val="000000"/>
                <w:kern w:val="1"/>
                <w:lang w:eastAsia="en-US" w:bidi="en-US"/>
              </w:rPr>
              <w:t>Технические средства обучения:</w:t>
            </w:r>
            <w:r w:rsidRPr="003D26EF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 xml:space="preserve"> ноутбук, магнитофон, ЖК телевизор</w:t>
            </w:r>
          </w:p>
          <w:p w14:paraId="5A8D9F63" w14:textId="77777777" w:rsidR="003D26EF" w:rsidRDefault="003D26EF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 w:rsidRPr="003D26EF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>Цифровые образовательные ресурсы</w:t>
            </w:r>
          </w:p>
          <w:p w14:paraId="26B6F380" w14:textId="77777777" w:rsidR="005D7DD2" w:rsidRPr="003D26EF" w:rsidRDefault="005D7DD2" w:rsidP="003D26EF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</w:p>
          <w:p w14:paraId="2D1A7445" w14:textId="77BCB385" w:rsidR="00072C2C" w:rsidRPr="00072C2C" w:rsidRDefault="00072C2C" w:rsidP="005D7DD2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spacing w:before="14" w:line="274" w:lineRule="exact"/>
              <w:ind w:left="413" w:right="461" w:hanging="283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ahoma"/>
                <w:b/>
                <w:bCs/>
                <w:color w:val="000000"/>
                <w:kern w:val="1"/>
                <w:lang w:eastAsia="en-US" w:bidi="en-US"/>
              </w:rPr>
              <w:t>-</w:t>
            </w:r>
            <w:r w:rsidRPr="00072C2C">
              <w:rPr>
                <w:rFonts w:ascii="Times New Roman" w:eastAsia="Arial Unicode MS" w:hAnsi="Times New Roman" w:cs="Tahoma"/>
                <w:b/>
                <w:bCs/>
                <w:color w:val="000000"/>
                <w:kern w:val="1"/>
                <w:lang w:eastAsia="en-US" w:bidi="en-US"/>
              </w:rPr>
              <w:tab/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kern w:val="1"/>
                <w:lang w:eastAsia="en-US" w:bidi="en-US"/>
              </w:rPr>
              <w:t>центр познавательно-интеллектуального</w:t>
            </w:r>
            <w:r w:rsidR="005D7DD2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развития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представлен :</w:t>
            </w:r>
          </w:p>
          <w:p w14:paraId="6AEB4EC2" w14:textId="237DE7B5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математической зоной —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дидактический материал и тетради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для индивидуальной работы по развитию математических представлений о количестве, величине, форме,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ориентировке в пространстве и времени (наборное полотно, магнитно-маркерная доска, 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индивидуальные карточки с цифрами, знаками,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фризами и др.,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дидактические игры  математического характера на развитие логического мышления развивающие игры нового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поколения Никитина,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proofErr w:type="spellStart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Воскобовича</w:t>
            </w:r>
            <w:proofErr w:type="spellEnd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proofErr w:type="spellStart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Кьюизенера</w:t>
            </w:r>
            <w:proofErr w:type="spellEnd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proofErr w:type="spellStart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Дьенеша</w:t>
            </w:r>
            <w:proofErr w:type="spellEnd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, игры по технологии ТРИЗ и РТВ, и т.д.,</w:t>
            </w:r>
          </w:p>
          <w:p w14:paraId="6039648E" w14:textId="1C63D840" w:rsidR="00072C2C" w:rsidRPr="00072C2C" w:rsidRDefault="00072C2C" w:rsidP="00B64D1B">
            <w:pPr>
              <w:widowControl w:val="0"/>
              <w:shd w:val="clear" w:color="auto" w:fill="FFFFFF"/>
              <w:tabs>
                <w:tab w:val="left" w:pos="250"/>
              </w:tabs>
              <w:suppressAutoHyphens/>
              <w:spacing w:before="14" w:line="274" w:lineRule="exac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речевым уголком ,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содержащим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lang w:eastAsia="en-US" w:bidi="en-US"/>
              </w:rPr>
              <w:t>предметные и сюжетные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картин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ки, альбомы различной тематики,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дидактические речевые игры различного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направления, звуковые линейки, речевые кубы,  схемы для составления описаний и модели для составления творческих рассказов.</w:t>
            </w:r>
          </w:p>
          <w:p w14:paraId="14D39400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line="269" w:lineRule="exact"/>
              <w:ind w:left="110" w:right="442" w:hanging="110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книжный уголок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включает произведения разных жанров(художественного и энциклопедического  характера)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включает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 тематические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альбомы, портреты писателей, детские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журналы, комиксы.</w:t>
            </w:r>
          </w:p>
          <w:p w14:paraId="13E17382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before="14" w:line="274" w:lineRule="exact"/>
              <w:ind w:left="110" w:right="883" w:hanging="106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сенсорной зоной - дидактические игры на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определение цвета, формы, величины,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расположение в пространстве и т.д.,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занимательная палитра с цветами спектра,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пальчиковые игры, комплект игр на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тактильные ощущения;</w:t>
            </w:r>
          </w:p>
          <w:p w14:paraId="4B18FBD9" w14:textId="302EC1D4" w:rsidR="00072C2C" w:rsidRPr="00072C2C" w:rsidRDefault="00072C2C" w:rsidP="00072C2C">
            <w:pPr>
              <w:widowControl w:val="0"/>
              <w:shd w:val="clear" w:color="auto" w:fill="FFFFFF"/>
              <w:tabs>
                <w:tab w:val="left" w:leader="underscore" w:pos="5342"/>
              </w:tabs>
              <w:suppressAutoHyphens/>
              <w:spacing w:before="14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 xml:space="preserve">экологической зоной,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включающей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календарь природы, отрывной календарь,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термометр, временная модель года, недели, объекты живой и неживой природы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дидактические игры, наборы картин 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картинок с климатическими зонами их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обитателями и др., модельные схемы,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макеты, гербарии, коллекции, огород на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lang w:eastAsia="en-US" w:bidi="en-US"/>
              </w:rPr>
              <w:t>окне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 xml:space="preserve">зоной экспериментирования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 - мини-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лаборатория содержит микроскопы, лупы, трубочки пробирки, стаканчики тарелки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разных размеров, лейки и другой</w:t>
            </w:r>
          </w:p>
          <w:p w14:paraId="18828176" w14:textId="0CCEA8E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before="5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разнообразный материал для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экспериментирования, дневники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наблюдений результатов экспериментов,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центр вода-песок и т.д.;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>зона по ОБЖ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включает настолько-печатные игры по обучению безопасному поведению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в различных местах и ситуациях, альбомы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«Пожарная безопасность», «Безопасность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на дороге», «Электричество и бытовые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приборы», «Один дома», макеты, знаки, светофоры, модели спецмашин, атрибуты к сюжетно-ролевым играм, сигнальные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плакаты;</w:t>
            </w:r>
          </w:p>
          <w:p w14:paraId="61AD463C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before="19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 xml:space="preserve">Центр искусств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представлен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зоной самостоятельной художественной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деятельности 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включает различные виды изо-средств в соответствии с программными требованиями, богатый </w:t>
            </w:r>
            <w:proofErr w:type="spellStart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изоматериал</w:t>
            </w:r>
            <w:proofErr w:type="spellEnd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картины с видами жанров(пейзаж, портрет,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натюрморт), портреты знаменитых и кубанских художников и их работ, предметы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альбомы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картин и экспонатов государственных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музеев России,</w:t>
            </w:r>
          </w:p>
          <w:p w14:paraId="4F6C58BE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kern w:val="1"/>
                <w:lang w:eastAsia="en-US" w:bidi="en-US"/>
              </w:rPr>
              <w:t xml:space="preserve">театрализованной зоной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- ширмы разных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модификаций, костюмы, декорации , различные виды театров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подиум; </w:t>
            </w:r>
          </w:p>
          <w:p w14:paraId="0A954EEA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1"/>
                <w:kern w:val="1"/>
                <w:lang w:eastAsia="en-US" w:bidi="en-US"/>
              </w:rPr>
              <w:t>музыкальной зоной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lang w:eastAsia="en-US" w:bidi="en-US"/>
              </w:rPr>
              <w:t xml:space="preserve"> - детские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музыкальные инструменты,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>портреты композиторов, фонотека детских песен, классической музыки, музыкально-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дидактические игры, нестандартные музыкальные инструменты, фонотека музыкальных произведений разных жанров;'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lang w:eastAsia="en-US" w:bidi="en-US"/>
              </w:rPr>
              <w:t xml:space="preserve">  </w:t>
            </w:r>
          </w:p>
          <w:p w14:paraId="1D010AFA" w14:textId="58EFC48A" w:rsidR="00072C2C" w:rsidRPr="00072C2C" w:rsidRDefault="00072C2C" w:rsidP="00B64D1B">
            <w:pPr>
              <w:widowControl w:val="0"/>
              <w:shd w:val="clear" w:color="auto" w:fill="FFFFFF"/>
              <w:suppressAutoHyphens/>
              <w:spacing w:before="274" w:line="278" w:lineRule="exac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це</w:t>
            </w:r>
            <w:r w:rsidR="00B64D1B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н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тр физической культуры и здоровья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br/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содержит необходимое стационарное и переносное современное оборудование для решения задач по физическому воспитанию на занятий и вне занятий </w:t>
            </w: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сюжетно-ролевых игр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представлен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атрибутами и материалами к сюжетно-ролевым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играм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предметы-заместители 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бросовым материалом для создания игрового пространства.</w:t>
            </w:r>
          </w:p>
          <w:p w14:paraId="4C0ED37D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before="274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трудовой деятельности </w:t>
            </w:r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содержит материалы и оборудование для хозяйственно-бытового труда  карточки с моделями трудовых действий, альбомы ,дидактические игры по труду, альбомы с пословицами и поговорками о </w:t>
            </w:r>
            <w:proofErr w:type="spellStart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труде,технологические</w:t>
            </w:r>
            <w:proofErr w:type="spellEnd"/>
            <w:r w:rsidRPr="00072C2C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карты;</w:t>
            </w:r>
          </w:p>
          <w:p w14:paraId="6FD444DD" w14:textId="77777777" w:rsidR="00072C2C" w:rsidRPr="00072C2C" w:rsidRDefault="00072C2C" w:rsidP="00072C2C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ahoma"/>
                <w:b/>
                <w:color w:val="000000"/>
                <w:kern w:val="1"/>
                <w:lang w:eastAsia="en-US" w:bidi="en-US"/>
              </w:rPr>
              <w:t>Технические средства обучения:</w:t>
            </w:r>
            <w:r w:rsidRPr="00072C2C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 xml:space="preserve"> ноутбук, магнитофон, ЖК телевизор</w:t>
            </w:r>
          </w:p>
          <w:p w14:paraId="5D3683F7" w14:textId="176D2974" w:rsidR="005F0840" w:rsidRPr="00762373" w:rsidRDefault="00072C2C" w:rsidP="00762373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</w:pPr>
            <w:r w:rsidRPr="00072C2C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>Цифровые образовательные ресурс</w:t>
            </w:r>
            <w:r w:rsidR="00762373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>ы</w:t>
            </w:r>
          </w:p>
        </w:tc>
      </w:tr>
      <w:tr w:rsidR="005F0840" w14:paraId="09CA0C50" w14:textId="77777777" w:rsidTr="005F0840">
        <w:trPr>
          <w:trHeight w:val="807"/>
        </w:trPr>
        <w:tc>
          <w:tcPr>
            <w:tcW w:w="2432" w:type="dxa"/>
          </w:tcPr>
          <w:p w14:paraId="47D6E37C" w14:textId="520B7007" w:rsidR="005F0840" w:rsidRPr="005F0840" w:rsidRDefault="005D7DD2" w:rsidP="005F0840">
            <w:pPr>
              <w:pStyle w:val="text-align-justify"/>
              <w:spacing w:line="33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3411" w:type="dxa"/>
          </w:tcPr>
          <w:p w14:paraId="15383DA4" w14:textId="77777777" w:rsidR="00762373" w:rsidRPr="00762373" w:rsidRDefault="00762373" w:rsidP="00762373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spacing w:line="278" w:lineRule="exact"/>
              <w:ind w:left="389" w:right="922" w:hanging="288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ahoma"/>
                <w:color w:val="000000"/>
                <w:kern w:val="1"/>
                <w:lang w:eastAsia="en-US" w:bidi="en-US"/>
              </w:rPr>
              <w:tab/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7"/>
                <w:kern w:val="1"/>
                <w:lang w:eastAsia="en-US" w:bidi="en-US"/>
              </w:rPr>
              <w:t xml:space="preserve">центр познавательно-интеллектуального </w:t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5"/>
                <w:kern w:val="1"/>
                <w:lang w:eastAsia="en-US" w:bidi="en-US"/>
              </w:rPr>
              <w:t>развития представлен:</w:t>
            </w:r>
          </w:p>
          <w:p w14:paraId="29A16784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before="14" w:line="274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 xml:space="preserve">математической зоной,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содержащей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счетный материал, набор цифр,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наборы счетных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палочек,  дидактические игры для ориентировки в пространстве и во времени, весы, мерки для измерения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br/>
              <w:t xml:space="preserve">объем и длинны, магнитно-маркерная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доска, карты-схемы, условные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знаки, индивидуальные тетради, шашки,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шахматы, домино, игры нового поколения (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Воскобовича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Дьенеша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Кьюизинера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игры по технологии ТРИЗ и РТВ 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др.),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наборы иллюстраций к задачам;</w:t>
            </w:r>
          </w:p>
          <w:p w14:paraId="300CE981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line="269" w:lineRule="exact"/>
              <w:ind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kern w:val="1"/>
                <w:lang w:eastAsia="en-US" w:bidi="en-US"/>
              </w:rPr>
              <w:t xml:space="preserve">речевой зоной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- сюжетные и предметные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картинки ,игры на расширение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ориентировки в окружающем 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формирование словаря, звуковой культуры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речи и грамматического строя,  для игр на развитие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речевого, дыхания, наборы картинок с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развитием сюжета;</w:t>
            </w:r>
          </w:p>
          <w:p w14:paraId="7A66B654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before="19" w:line="274" w:lineRule="exact"/>
              <w:ind w:left="5" w:right="461"/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книжным уголком - русские народные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сказки, сказки и произведения зарубежных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и русских писателей, энциклопедии, сказки-мультфильмы, буквари, азбуки, портреты писателей, детские журналы, буклеты, альбомы  различной тематики; </w:t>
            </w:r>
          </w:p>
          <w:p w14:paraId="516DA4C2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line="274" w:lineRule="exac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экологической зоной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- альбомы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>,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гербарии, муляжи наборы картин и картинок о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природе, временах года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глобус, календарь природы, рисунки, фотографии, календарь наблюдений за ростом растений, огород на окошке, уголок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комнатных растений, живой уголок и оборудование по уходу за ними, книги для рассматривания о животных, растениях,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заповедниках, развивающие игры экологической направленности,  разнообразные коллекции;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 xml:space="preserve">зоной экспериментирования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мини-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лаборатория (опыты с водой, оборудование по выращиванию кристаллов, набор «Юный химик», мобильная метеоплощадка и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др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).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>зоной по ОБЖ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 - настолько-печатные игры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по обучению безопасному поведению в различных местах и ситуациях, макеты, знаки, светофоры, модели спецмашин, атрибуты к сюжетно-ролевым играм  сигнальные плакаты, детская литература по безопасности и охране жизни и здоровья;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  <w:t>Ц</w:t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en-US" w:bidi="en-US"/>
              </w:rPr>
              <w:t xml:space="preserve">ентр искусств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представлен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зоной самостоятельной художественной деятельности виды изо-средств, богатый изо-материал, картины с видами жанров (пейзаж, портрет, натюрморт), портреты знаменитых и кубанских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художников и их работ, предметы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русского народно-прикладного искусства, скульптуры малых форм, трафареты,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 xml:space="preserve">книжки-раскраски, альбомы картин 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экспонатов государственных музеев России ,трафареты, штампы, цветной песок, бросовый материал, журналы по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ИЗО-творчеству, поделки, рисунки, книги о художниках, о различных видах декоративно-прикладного 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изобразительного искусства, репродукции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картин, разного вида росписи, скульптуры;</w:t>
            </w:r>
          </w:p>
          <w:p w14:paraId="76568435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before="19" w:line="274" w:lineRule="exact"/>
              <w:ind w:left="129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театрализованной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- ширмы разных модификаций, костюмы, декорации , различные виды театров(пальчиковый, кукольный, теневой, бибабо, настольный, перчаточный, на ложках),подиум, уголок ряженья(элементы разнообразной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одежды,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аксессуары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, головные уборы, маски),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lang w:eastAsia="en-US" w:bidi="en-US"/>
              </w:rPr>
              <w:t>зеркала;</w:t>
            </w:r>
          </w:p>
          <w:p w14:paraId="701AEE5F" w14:textId="77777777" w:rsidR="00762373" w:rsidRPr="00762373" w:rsidRDefault="00762373" w:rsidP="00762373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pacing w:before="14" w:line="274" w:lineRule="exact"/>
              <w:ind w:left="77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kern w:val="1"/>
                <w:lang w:eastAsia="en-US" w:bidi="en-US"/>
              </w:rPr>
              <w:t>музыкальной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 - детские музыкальные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инструменты струнные, ударные, духовые,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шумовые, клавишные, портреты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композиторов, фонотека детских песен, классической музыки, музыкально-дидактические игры, нестандартные музыкальные инструменты, фонотека музыкальных произведений разных жанров;</w:t>
            </w:r>
          </w:p>
          <w:p w14:paraId="54379BEF" w14:textId="77777777" w:rsidR="00762373" w:rsidRPr="00762373" w:rsidRDefault="00762373" w:rsidP="00762373">
            <w:pPr>
              <w:widowControl w:val="0"/>
              <w:shd w:val="clear" w:color="auto" w:fill="FFFFFF"/>
              <w:tabs>
                <w:tab w:val="left" w:leader="underscore" w:pos="5213"/>
              </w:tabs>
              <w:suppressAutoHyphens/>
              <w:spacing w:before="19" w:line="274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color w:val="000000"/>
                <w:kern w:val="1"/>
                <w:lang w:eastAsia="en-US" w:bidi="en-US"/>
              </w:rPr>
              <w:t xml:space="preserve"> конструктивной деятельности -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конструкторы: сотовый,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лего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, металлический, напольный строительный, геометрический, конструктивные игры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«Юный механик», «Мастерская», «Маленький дизайнер», «Военный» и др.,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бумага разной фактуры и технологические карты для конструирования из бумаги;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>центр физической культуры и здоровья:</w:t>
            </w:r>
          </w:p>
          <w:p w14:paraId="74660F8A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line="269" w:lineRule="exact"/>
              <w:ind w:left="192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-дорожка здоровья, мини-тренажеры, мешочки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для метания, мячи разного размера, обручи, гантели, шведская стенка, мат, атрибуты для спортивных и подвижных игр;</w:t>
            </w:r>
          </w:p>
          <w:p w14:paraId="0A6F1AAC" w14:textId="6EA55D0E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line="269" w:lineRule="exact"/>
              <w:ind w:left="192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lang w:eastAsia="en-US" w:bidi="en-US"/>
              </w:rPr>
              <w:t>центр сюжетно-ролевых игр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 - представлен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атрибутами и материалами к сюжетно-ролевым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играм «Школа», «Семья», «Салон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красоты», «Библиотека», «МЧС», «Модельер»,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«Журналист» и по другим традиционным и нетрадиционным профессиям, предметы-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>заместители и бросовый материал для развития</w:t>
            </w:r>
            <w:r w:rsidR="00B64D1B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сюжетов;</w:t>
            </w:r>
          </w:p>
          <w:p w14:paraId="635EDD92" w14:textId="77777777" w:rsidR="00762373" w:rsidRPr="00762373" w:rsidRDefault="00762373" w:rsidP="00762373">
            <w:pPr>
              <w:widowControl w:val="0"/>
              <w:shd w:val="clear" w:color="auto" w:fill="FFFFFF"/>
              <w:suppressAutoHyphens/>
              <w:spacing w:before="24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Уголок релаксации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представлен центром вода-песок , наборами мелких игрушек и предметов, игрушки для игр с водой, сухой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бассейн, магнитофон, фонотека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релаксационной и классической музыки,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br/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альбомы с видами природы, игры на развитие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эмоций, ширмы, </w:t>
            </w:r>
            <w:proofErr w:type="spellStart"/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>арома</w:t>
            </w:r>
            <w:proofErr w:type="spellEnd"/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-лампа, альбомы с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фотографиями;</w:t>
            </w:r>
          </w:p>
          <w:p w14:paraId="19E1E2E4" w14:textId="1C06E1CA" w:rsidR="005F0840" w:rsidRPr="00762373" w:rsidRDefault="00762373" w:rsidP="00762373">
            <w:pPr>
              <w:widowControl w:val="0"/>
              <w:shd w:val="clear" w:color="auto" w:fill="FFFFFF"/>
              <w:tabs>
                <w:tab w:val="left" w:leader="underscore" w:pos="830"/>
              </w:tabs>
              <w:suppressAutoHyphens/>
              <w:spacing w:before="14" w:line="274" w:lineRule="exact"/>
              <w:ind w:left="168"/>
              <w:jc w:val="both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</w:pPr>
            <w:r w:rsidRPr="00762373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kern w:val="1"/>
                <w:lang w:eastAsia="en-US" w:bidi="en-US"/>
              </w:rPr>
              <w:t xml:space="preserve">Центр трудовой деятельности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содержит материалы и оборудование для хозяйственно-бытового труда (детские гладильная доска и пылесос, фартуки тканевые и клеенчатые, щетки-сметки, совки, тазы, подносы, тряпочки), для ручного труда( картон, бумага, природный и бросовый материал, швейные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lang w:eastAsia="en-US" w:bidi="en-US"/>
              </w:rPr>
              <w:t xml:space="preserve">машинки, лобзики, приборы для выжигания по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lang w:eastAsia="en-US" w:bidi="en-US"/>
              </w:rPr>
              <w:t xml:space="preserve">дереву, ткани, нити, бусины и т.д..), для труда в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природе и участке(метла, лопаты, скребки,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 xml:space="preserve">лейки, грабли, носилки, ведра,), карточки с </w:t>
            </w:r>
            <w:r w:rsidRPr="00762373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lang w:eastAsia="en-US" w:bidi="en-US"/>
              </w:rPr>
              <w:t xml:space="preserve">моделями трудовых действий, альбомы, дидактические игры по труду, альбомы с пословицами и поговорками о труде, </w:t>
            </w:r>
            <w:r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lang w:eastAsia="en-US" w:bidi="en-US"/>
              </w:rPr>
              <w:t>технологические карты</w:t>
            </w:r>
          </w:p>
        </w:tc>
      </w:tr>
    </w:tbl>
    <w:p w14:paraId="637CA454" w14:textId="77777777" w:rsidR="005F0840" w:rsidRPr="005F0840" w:rsidRDefault="005F0840" w:rsidP="005F0840">
      <w:pPr>
        <w:pStyle w:val="text-align-justify"/>
        <w:shd w:val="clear" w:color="auto" w:fill="FFFFFF"/>
        <w:spacing w:line="336" w:lineRule="atLeast"/>
        <w:jc w:val="both"/>
        <w:rPr>
          <w:rFonts w:ascii="Georgia" w:hAnsi="Georgia" w:cs="Times New Roman"/>
          <w:color w:val="333333"/>
          <w:sz w:val="24"/>
          <w:szCs w:val="24"/>
        </w:rPr>
      </w:pPr>
    </w:p>
    <w:sectPr w:rsidR="005F0840" w:rsidRPr="005F0840" w:rsidSect="00762373">
      <w:pgSz w:w="16840" w:h="11901" w:orient="landscape"/>
      <w:pgMar w:top="42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B"/>
    <w:rsid w:val="00072C2C"/>
    <w:rsid w:val="00337546"/>
    <w:rsid w:val="003D26EF"/>
    <w:rsid w:val="00450961"/>
    <w:rsid w:val="005D7DD2"/>
    <w:rsid w:val="005F0840"/>
    <w:rsid w:val="006269E7"/>
    <w:rsid w:val="00637522"/>
    <w:rsid w:val="00762373"/>
    <w:rsid w:val="00B50982"/>
    <w:rsid w:val="00B64D1B"/>
    <w:rsid w:val="00F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FB9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F66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F6627B"/>
  </w:style>
  <w:style w:type="character" w:styleId="a3">
    <w:name w:val="Strong"/>
    <w:basedOn w:val="a0"/>
    <w:uiPriority w:val="22"/>
    <w:qFormat/>
    <w:rsid w:val="00F6627B"/>
    <w:rPr>
      <w:b/>
      <w:bCs/>
    </w:rPr>
  </w:style>
  <w:style w:type="table" w:styleId="a4">
    <w:name w:val="Table Grid"/>
    <w:basedOn w:val="a1"/>
    <w:uiPriority w:val="59"/>
    <w:rsid w:val="005F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F0840"/>
    <w:pPr>
      <w:widowControl w:val="0"/>
      <w:suppressLineNumbers/>
      <w:suppressAutoHyphens/>
    </w:pPr>
    <w:rPr>
      <w:rFonts w:ascii="Times New Roman" w:eastAsia="Arial Unicode MS" w:hAnsi="Times New Roman" w:cs="Tahoma"/>
      <w:color w:val="000000"/>
      <w:kern w:val="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F66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F6627B"/>
  </w:style>
  <w:style w:type="character" w:styleId="a3">
    <w:name w:val="Strong"/>
    <w:basedOn w:val="a0"/>
    <w:uiPriority w:val="22"/>
    <w:qFormat/>
    <w:rsid w:val="00F6627B"/>
    <w:rPr>
      <w:b/>
      <w:bCs/>
    </w:rPr>
  </w:style>
  <w:style w:type="table" w:styleId="a4">
    <w:name w:val="Table Grid"/>
    <w:basedOn w:val="a1"/>
    <w:uiPriority w:val="59"/>
    <w:rsid w:val="005F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5F0840"/>
    <w:pPr>
      <w:widowControl w:val="0"/>
      <w:suppressLineNumbers/>
      <w:suppressAutoHyphens/>
    </w:pPr>
    <w:rPr>
      <w:rFonts w:ascii="Times New Roman" w:eastAsia="Arial Unicode MS" w:hAnsi="Times New Roman" w:cs="Tahoma"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3643</Words>
  <Characters>20766</Characters>
  <Application>Microsoft Macintosh Word</Application>
  <DocSecurity>0</DocSecurity>
  <Lines>173</Lines>
  <Paragraphs>48</Paragraphs>
  <ScaleCrop>false</ScaleCrop>
  <Company>3426876@rambler.ru</Company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10</cp:revision>
  <dcterms:created xsi:type="dcterms:W3CDTF">2021-01-29T11:19:00Z</dcterms:created>
  <dcterms:modified xsi:type="dcterms:W3CDTF">2021-02-15T09:45:00Z</dcterms:modified>
</cp:coreProperties>
</file>