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96" w:rsidRPr="004626D9" w:rsidRDefault="004626D9" w:rsidP="00C63B96">
      <w:pPr>
        <w:rPr>
          <w:rFonts w:ascii="Times New Roman" w:hAnsi="Times New Roman" w:cs="Times New Roman"/>
          <w:b/>
          <w:sz w:val="28"/>
          <w:szCs w:val="28"/>
        </w:rPr>
      </w:pPr>
      <w:r w:rsidRPr="004626D9">
        <w:rPr>
          <w:rFonts w:ascii="Times New Roman" w:hAnsi="Times New Roman" w:cs="Times New Roman"/>
          <w:b/>
          <w:sz w:val="28"/>
          <w:szCs w:val="28"/>
        </w:rPr>
        <w:t>В</w:t>
      </w:r>
      <w:r w:rsidR="00C63B96" w:rsidRPr="004626D9">
        <w:rPr>
          <w:rFonts w:ascii="Times New Roman" w:hAnsi="Times New Roman" w:cs="Times New Roman"/>
          <w:b/>
          <w:sz w:val="28"/>
          <w:szCs w:val="28"/>
        </w:rPr>
        <w:t>иды детской деятельности</w:t>
      </w:r>
      <w:r w:rsidRPr="004626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рамах интерактивной</w:t>
      </w:r>
      <w:r w:rsidRPr="004626D9">
        <w:rPr>
          <w:rFonts w:ascii="Times New Roman" w:hAnsi="Times New Roman" w:cs="Times New Roman"/>
          <w:b/>
          <w:sz w:val="28"/>
          <w:szCs w:val="28"/>
        </w:rPr>
        <w:t xml:space="preserve"> картины «Город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63B96" w:rsidRPr="004626D9">
        <w:rPr>
          <w:rFonts w:ascii="Times New Roman" w:hAnsi="Times New Roman" w:cs="Times New Roman"/>
          <w:b/>
          <w:sz w:val="28"/>
          <w:szCs w:val="28"/>
        </w:rPr>
        <w:t>:</w:t>
      </w:r>
    </w:p>
    <w:p w:rsidR="00C63B96" w:rsidRDefault="00C63B96" w:rsidP="00462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-Словесные игры: «</w:t>
      </w:r>
      <w:r w:rsidR="004626D9">
        <w:rPr>
          <w:rFonts w:ascii="Times New Roman" w:hAnsi="Times New Roman" w:cs="Times New Roman"/>
          <w:sz w:val="28"/>
          <w:szCs w:val="28"/>
        </w:rPr>
        <w:t>Кто где живет?</w:t>
      </w:r>
      <w:r>
        <w:rPr>
          <w:rFonts w:ascii="Times New Roman" w:hAnsi="Times New Roman" w:cs="Times New Roman"/>
          <w:sz w:val="28"/>
          <w:szCs w:val="28"/>
        </w:rPr>
        <w:t>», «Загадки», «Небылицы».</w:t>
      </w:r>
    </w:p>
    <w:p w:rsidR="00C63B96" w:rsidRDefault="00C63B96" w:rsidP="00462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ситуации «</w:t>
      </w:r>
      <w:r w:rsidR="004626D9">
        <w:rPr>
          <w:rFonts w:ascii="Times New Roman" w:hAnsi="Times New Roman" w:cs="Times New Roman"/>
          <w:sz w:val="28"/>
          <w:szCs w:val="28"/>
        </w:rPr>
        <w:t>Какое время года</w:t>
      </w:r>
      <w:r w:rsidR="00000325">
        <w:rPr>
          <w:rFonts w:ascii="Times New Roman" w:hAnsi="Times New Roman" w:cs="Times New Roman"/>
          <w:sz w:val="28"/>
          <w:szCs w:val="28"/>
        </w:rPr>
        <w:t xml:space="preserve">», «Экскурсия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6D9">
        <w:rPr>
          <w:rFonts w:ascii="Times New Roman" w:hAnsi="Times New Roman" w:cs="Times New Roman"/>
          <w:sz w:val="28"/>
          <w:szCs w:val="28"/>
        </w:rPr>
        <w:t>по городу</w:t>
      </w:r>
      <w:r>
        <w:rPr>
          <w:rFonts w:ascii="Times New Roman" w:hAnsi="Times New Roman" w:cs="Times New Roman"/>
          <w:sz w:val="28"/>
          <w:szCs w:val="28"/>
        </w:rPr>
        <w:t>», «Прогноз погоды».</w:t>
      </w:r>
    </w:p>
    <w:p w:rsidR="00C63B96" w:rsidRDefault="00C63B96" w:rsidP="00462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-Поведение социальных акций: «</w:t>
      </w:r>
      <w:r w:rsidR="004626D9">
        <w:rPr>
          <w:rFonts w:ascii="Times New Roman" w:hAnsi="Times New Roman" w:cs="Times New Roman"/>
          <w:sz w:val="28"/>
          <w:szCs w:val="28"/>
        </w:rPr>
        <w:t>Стоп, машина</w:t>
      </w:r>
      <w:r>
        <w:rPr>
          <w:rFonts w:ascii="Times New Roman" w:hAnsi="Times New Roman" w:cs="Times New Roman"/>
          <w:sz w:val="28"/>
          <w:szCs w:val="28"/>
        </w:rPr>
        <w:t xml:space="preserve">!» (придумывание, рисование, размещение </w:t>
      </w:r>
      <w:r w:rsidR="004626D9">
        <w:rPr>
          <w:rFonts w:ascii="Times New Roman" w:hAnsi="Times New Roman" w:cs="Times New Roman"/>
          <w:sz w:val="28"/>
          <w:szCs w:val="28"/>
        </w:rPr>
        <w:t>дорожных</w:t>
      </w:r>
      <w:r>
        <w:rPr>
          <w:rFonts w:ascii="Times New Roman" w:hAnsi="Times New Roman" w:cs="Times New Roman"/>
          <w:sz w:val="28"/>
          <w:szCs w:val="28"/>
        </w:rPr>
        <w:t xml:space="preserve"> знаков); «</w:t>
      </w:r>
      <w:r w:rsidR="004626D9">
        <w:rPr>
          <w:rFonts w:ascii="Times New Roman" w:hAnsi="Times New Roman" w:cs="Times New Roman"/>
          <w:sz w:val="28"/>
          <w:szCs w:val="28"/>
        </w:rPr>
        <w:t>Мусору-нет</w:t>
      </w:r>
      <w:r>
        <w:rPr>
          <w:rFonts w:ascii="Times New Roman" w:hAnsi="Times New Roman" w:cs="Times New Roman"/>
          <w:sz w:val="28"/>
          <w:szCs w:val="28"/>
        </w:rPr>
        <w:t xml:space="preserve">!» (конструирование разных моделей </w:t>
      </w:r>
      <w:r w:rsidR="004626D9">
        <w:rPr>
          <w:rFonts w:ascii="Times New Roman" w:hAnsi="Times New Roman" w:cs="Times New Roman"/>
          <w:sz w:val="28"/>
          <w:szCs w:val="28"/>
        </w:rPr>
        <w:t>мусорных баков</w:t>
      </w:r>
      <w:r>
        <w:rPr>
          <w:rFonts w:ascii="Times New Roman" w:hAnsi="Times New Roman" w:cs="Times New Roman"/>
          <w:sz w:val="28"/>
          <w:szCs w:val="28"/>
        </w:rPr>
        <w:t xml:space="preserve"> размещение на картине).</w:t>
      </w:r>
    </w:p>
    <w:p w:rsidR="00C63B96" w:rsidRDefault="00C63B96" w:rsidP="004626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-Сочинительство (истории, сказки, сценарии для самодельных книжек, мультфильмов).</w:t>
      </w:r>
      <w:r w:rsidRPr="00C75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676E38" wp14:editId="67FC2C3D">
            <wp:extent cx="2944256" cy="1962150"/>
            <wp:effectExtent l="0" t="0" r="8890" b="0"/>
            <wp:docPr id="6" name="Рисунок 6" descr="D:\нещеретоваметодические материалы\фото15-17г\фото  к инновациооной программе\фото среда по ФГОС\IMG_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ещеретоваметодические материалы\фото15-17г\фото  к инновациооной программе\фото среда по ФГОС\IMG_3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32" cy="19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96" w:rsidRDefault="00C63B96" w:rsidP="00C63B96">
      <w:pPr>
        <w:rPr>
          <w:rFonts w:ascii="Times New Roman" w:hAnsi="Times New Roman" w:cs="Times New Roman"/>
          <w:b/>
          <w:sz w:val="28"/>
          <w:szCs w:val="28"/>
        </w:rPr>
      </w:pPr>
    </w:p>
    <w:p w:rsidR="0099312B" w:rsidRDefault="0099312B" w:rsidP="00462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2B" w:rsidRDefault="0099312B" w:rsidP="00462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B96" w:rsidRDefault="004626D9" w:rsidP="00462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контакты:</w:t>
      </w:r>
    </w:p>
    <w:p w:rsidR="004626D9" w:rsidRDefault="004626D9" w:rsidP="00462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352330 г. Усть-Лабинск, </w:t>
      </w:r>
    </w:p>
    <w:p w:rsidR="004626D9" w:rsidRDefault="0099312B" w:rsidP="00462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37FFE671" wp14:editId="6F38449B">
            <wp:simplePos x="0" y="0"/>
            <wp:positionH relativeFrom="column">
              <wp:posOffset>3254375</wp:posOffset>
            </wp:positionH>
            <wp:positionV relativeFrom="paragraph">
              <wp:posOffset>-81280</wp:posOffset>
            </wp:positionV>
            <wp:extent cx="3234690" cy="2155190"/>
            <wp:effectExtent l="133350" t="114300" r="137160" b="168910"/>
            <wp:wrapThrough wrapText="bothSides">
              <wp:wrapPolygon edited="0">
                <wp:start x="-509" y="-1146"/>
                <wp:lineTo x="-890" y="-764"/>
                <wp:lineTo x="-763" y="23102"/>
                <wp:lineTo x="22389" y="23102"/>
                <wp:lineTo x="22389" y="2291"/>
                <wp:lineTo x="22134" y="-573"/>
                <wp:lineTo x="22134" y="-1146"/>
                <wp:lineTo x="-509" y="-1146"/>
              </wp:wrapPolygon>
            </wp:wrapThrough>
            <wp:docPr id="3" name="Рисунок 3" descr="D:\нещеретоваметодические материалы\фото15-17г\фото  к инновациооной программе\интерактивная картина\IMG_5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ещеретоваметодические материалы\фото15-17г\фото  к инновациооной программе\интерактивная картина\IMG_50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155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D9">
        <w:rPr>
          <w:rFonts w:ascii="Times New Roman" w:hAnsi="Times New Roman" w:cs="Times New Roman"/>
          <w:sz w:val="28"/>
          <w:szCs w:val="28"/>
        </w:rPr>
        <w:t>ул. Трудовая, 4</w:t>
      </w:r>
    </w:p>
    <w:p w:rsidR="004626D9" w:rsidRPr="00000325" w:rsidRDefault="004626D9" w:rsidP="00462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00325">
        <w:rPr>
          <w:rFonts w:ascii="Times New Roman" w:hAnsi="Times New Roman" w:cs="Times New Roman"/>
          <w:sz w:val="28"/>
          <w:szCs w:val="28"/>
        </w:rPr>
        <w:t>. 8(86135)522 00</w:t>
      </w:r>
    </w:p>
    <w:p w:rsidR="004626D9" w:rsidRPr="00000325" w:rsidRDefault="004626D9" w:rsidP="00462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03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032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00325">
          <w:rPr>
            <w:rStyle w:val="a5"/>
            <w:rFonts w:ascii="Times New Roman" w:hAnsi="Times New Roman" w:cs="Times New Roman"/>
            <w:sz w:val="28"/>
            <w:szCs w:val="28"/>
          </w:rPr>
          <w:t>3426876@</w:t>
        </w:r>
        <w:r w:rsidRPr="00494C6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00032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4C6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626D9" w:rsidRPr="00000325" w:rsidRDefault="004626D9" w:rsidP="00462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6D9">
        <w:rPr>
          <w:rFonts w:ascii="Times New Roman" w:hAnsi="Times New Roman" w:cs="Times New Roman"/>
          <w:sz w:val="28"/>
          <w:szCs w:val="28"/>
        </w:rPr>
        <w:t>Наш</w:t>
      </w:r>
      <w:r w:rsidRPr="00000325">
        <w:rPr>
          <w:rFonts w:ascii="Times New Roman" w:hAnsi="Times New Roman" w:cs="Times New Roman"/>
          <w:sz w:val="28"/>
          <w:szCs w:val="28"/>
        </w:rPr>
        <w:t xml:space="preserve"> </w:t>
      </w:r>
      <w:r w:rsidRPr="004626D9">
        <w:rPr>
          <w:rFonts w:ascii="Times New Roman" w:hAnsi="Times New Roman" w:cs="Times New Roman"/>
          <w:sz w:val="28"/>
          <w:szCs w:val="28"/>
        </w:rPr>
        <w:t>сайт</w:t>
      </w:r>
      <w:r w:rsidRPr="00000325">
        <w:rPr>
          <w:rFonts w:ascii="Times New Roman" w:hAnsi="Times New Roman" w:cs="Times New Roman"/>
          <w:sz w:val="28"/>
          <w:szCs w:val="28"/>
        </w:rPr>
        <w:t xml:space="preserve">: </w:t>
      </w:r>
      <w:r w:rsidRPr="004626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003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26D9">
        <w:rPr>
          <w:rFonts w:ascii="Times New Roman" w:hAnsi="Times New Roman" w:cs="Times New Roman"/>
          <w:sz w:val="28"/>
          <w:szCs w:val="28"/>
          <w:lang w:val="en-US"/>
        </w:rPr>
        <w:t>ustlabmadou</w:t>
      </w:r>
      <w:proofErr w:type="spellEnd"/>
      <w:r w:rsidRPr="00000325">
        <w:rPr>
          <w:rFonts w:ascii="Times New Roman" w:hAnsi="Times New Roman" w:cs="Times New Roman"/>
          <w:sz w:val="28"/>
          <w:szCs w:val="28"/>
        </w:rPr>
        <w:t>2.</w:t>
      </w:r>
      <w:proofErr w:type="spellStart"/>
      <w:r w:rsidRPr="004626D9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0003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26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626D9" w:rsidRDefault="004626D9" w:rsidP="00462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B96" w:rsidRDefault="00B55453" w:rsidP="00C63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  <w:r w:rsidR="0099312B">
        <w:rPr>
          <w:rFonts w:ascii="Times New Roman" w:hAnsi="Times New Roman" w:cs="Times New Roman"/>
          <w:sz w:val="28"/>
          <w:szCs w:val="28"/>
        </w:rPr>
        <w:t>,</w:t>
      </w:r>
    </w:p>
    <w:p w:rsidR="0099312B" w:rsidRDefault="0099312B" w:rsidP="00C63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воспитатель</w:t>
      </w:r>
    </w:p>
    <w:p w:rsidR="00454AFA" w:rsidRDefault="0099312B" w:rsidP="00C63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22CD36E" wp14:editId="7CB7F35B">
            <wp:simplePos x="0" y="0"/>
            <wp:positionH relativeFrom="column">
              <wp:posOffset>658495</wp:posOffset>
            </wp:positionH>
            <wp:positionV relativeFrom="paragraph">
              <wp:posOffset>156210</wp:posOffset>
            </wp:positionV>
            <wp:extent cx="1694180" cy="2964180"/>
            <wp:effectExtent l="0" t="0" r="1270" b="7620"/>
            <wp:wrapThrough wrapText="bothSides">
              <wp:wrapPolygon edited="0">
                <wp:start x="0" y="0"/>
                <wp:lineTo x="0" y="21517"/>
                <wp:lineTo x="21373" y="21517"/>
                <wp:lineTo x="21373" y="0"/>
                <wp:lineTo x="0" y="0"/>
              </wp:wrapPolygon>
            </wp:wrapThrough>
            <wp:docPr id="2" name="Рисунок 2" descr="D:\нещеретоваметодические материалы\эмблемы ДОУ\ДЕТИ исправле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ещеретоваметодические материалы\эмблемы ДОУ\ДЕТИ исправлен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AFA" w:rsidRDefault="00454AFA" w:rsidP="00C63B96">
      <w:pPr>
        <w:rPr>
          <w:rFonts w:ascii="Times New Roman" w:hAnsi="Times New Roman" w:cs="Times New Roman"/>
          <w:sz w:val="28"/>
          <w:szCs w:val="28"/>
        </w:rPr>
      </w:pPr>
    </w:p>
    <w:p w:rsidR="00454AFA" w:rsidRDefault="00454AFA" w:rsidP="00C63B96">
      <w:pPr>
        <w:rPr>
          <w:rFonts w:ascii="Times New Roman" w:hAnsi="Times New Roman" w:cs="Times New Roman"/>
          <w:sz w:val="28"/>
          <w:szCs w:val="28"/>
        </w:rPr>
      </w:pPr>
    </w:p>
    <w:p w:rsidR="00454AFA" w:rsidRDefault="00454AFA" w:rsidP="00C63B96">
      <w:pPr>
        <w:rPr>
          <w:rFonts w:ascii="Times New Roman" w:hAnsi="Times New Roman" w:cs="Times New Roman"/>
          <w:sz w:val="28"/>
          <w:szCs w:val="28"/>
        </w:rPr>
      </w:pPr>
    </w:p>
    <w:p w:rsidR="00454AFA" w:rsidRDefault="00454AFA" w:rsidP="00C63B96">
      <w:pPr>
        <w:rPr>
          <w:rFonts w:ascii="Times New Roman" w:hAnsi="Times New Roman" w:cs="Times New Roman"/>
          <w:sz w:val="28"/>
          <w:szCs w:val="28"/>
        </w:rPr>
      </w:pPr>
    </w:p>
    <w:p w:rsidR="00C63B96" w:rsidRDefault="00C63B96" w:rsidP="00C63B96">
      <w:pPr>
        <w:rPr>
          <w:rFonts w:ascii="Times New Roman" w:hAnsi="Times New Roman" w:cs="Times New Roman"/>
          <w:b/>
          <w:sz w:val="28"/>
          <w:szCs w:val="28"/>
        </w:rPr>
      </w:pPr>
    </w:p>
    <w:p w:rsidR="0099312B" w:rsidRDefault="009B08F7" w:rsidP="00C63B9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99312B" w:rsidRDefault="0099312B" w:rsidP="00C63B9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9312B" w:rsidRDefault="0099312B" w:rsidP="00C63B9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9312B" w:rsidRDefault="0099312B" w:rsidP="00C63B9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Pr="00C63B96" w:rsidRDefault="002563FF" w:rsidP="009931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63B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МАДОУ ЦРР </w:t>
      </w:r>
      <w:proofErr w:type="gramStart"/>
      <w:r w:rsidRPr="00C63B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–д</w:t>
      </w:r>
      <w:proofErr w:type="gramEnd"/>
      <w:r w:rsidRPr="00C63B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етский сад №2</w:t>
      </w:r>
    </w:p>
    <w:p w:rsidR="002563FF" w:rsidRPr="00C63B96" w:rsidRDefault="002563FF" w:rsidP="009931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63B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МО </w:t>
      </w:r>
      <w:proofErr w:type="spellStart"/>
      <w:r w:rsidRPr="00C63B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Усть-Лабинский</w:t>
      </w:r>
      <w:proofErr w:type="spellEnd"/>
      <w:r w:rsidRPr="00C63B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район</w:t>
      </w: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26D9" w:rsidRPr="0099312B" w:rsidRDefault="002563FF" w:rsidP="004626D9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shd w:val="clear" w:color="auto" w:fill="FFFFFF"/>
          <w:lang w:eastAsia="ru-RU"/>
        </w:rPr>
      </w:pPr>
      <w:r w:rsidRPr="0099312B">
        <w:rPr>
          <w:rFonts w:ascii="Book Antiqua" w:eastAsia="Times New Roman" w:hAnsi="Book Antiqua" w:cs="Times New Roman"/>
          <w:b/>
          <w:sz w:val="36"/>
          <w:szCs w:val="36"/>
          <w:shd w:val="clear" w:color="auto" w:fill="FFFFFF"/>
          <w:lang w:eastAsia="ru-RU"/>
        </w:rPr>
        <w:t>Технология</w:t>
      </w:r>
    </w:p>
    <w:p w:rsidR="002563FF" w:rsidRPr="0099312B" w:rsidRDefault="002563FF" w:rsidP="004626D9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shd w:val="clear" w:color="auto" w:fill="FFFFFF"/>
          <w:lang w:eastAsia="ru-RU"/>
        </w:rPr>
      </w:pPr>
      <w:r w:rsidRPr="0099312B">
        <w:rPr>
          <w:rFonts w:ascii="Book Antiqua" w:eastAsia="Times New Roman" w:hAnsi="Book Antiqua" w:cs="Times New Roman"/>
          <w:b/>
          <w:sz w:val="36"/>
          <w:szCs w:val="36"/>
          <w:shd w:val="clear" w:color="auto" w:fill="FFFFFF"/>
          <w:lang w:eastAsia="ru-RU"/>
        </w:rPr>
        <w:t>создания интерактивной картины</w:t>
      </w:r>
    </w:p>
    <w:p w:rsidR="004626D9" w:rsidRDefault="004626D9" w:rsidP="0099312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4626D9" w:rsidRDefault="004626D9" w:rsidP="00462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99312B" w:rsidRDefault="00E07EF3" w:rsidP="009931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-Л</w:t>
      </w:r>
      <w:r w:rsidR="004626D9" w:rsidRPr="004626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абинск</w:t>
      </w:r>
    </w:p>
    <w:p w:rsidR="0099312B" w:rsidRPr="0099312B" w:rsidRDefault="004626D9" w:rsidP="009931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626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2018г.</w:t>
      </w:r>
    </w:p>
    <w:p w:rsidR="00C63B96" w:rsidRPr="002563FF" w:rsidRDefault="00C63B96" w:rsidP="00C63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2563FF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  <w:lastRenderedPageBreak/>
        <w:t>Интерактивная картина</w:t>
      </w:r>
    </w:p>
    <w:p w:rsidR="00C63B96" w:rsidRDefault="00C63B96" w:rsidP="00C63B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B96" w:rsidRDefault="00C63B96" w:rsidP="00C63B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возникает в ходе взаимодействия педагогов с детьми и  является  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областью осваиваемого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теме реализуемого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4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3B96" w:rsidRDefault="00C63B96" w:rsidP="00C63B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C63B96" w:rsidRPr="00D53C87" w:rsidRDefault="00C63B96" w:rsidP="00C63B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в интерактивной картине сосредотачиваются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разнообразной детской </w:t>
      </w:r>
      <w:r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 нескольких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недельных тем</w:t>
      </w:r>
      <w:r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картина надолго становится объектом развивающей среды, поддерживая детскую инициативу и самостоятельность.</w:t>
      </w:r>
    </w:p>
    <w:p w:rsidR="00C63B96" w:rsidRDefault="00C63B96" w:rsidP="00C63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C63B96" w:rsidRDefault="0099312B" w:rsidP="00C63B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F620DB" wp14:editId="225766AC">
            <wp:simplePos x="0" y="0"/>
            <wp:positionH relativeFrom="column">
              <wp:posOffset>-62230</wp:posOffset>
            </wp:positionH>
            <wp:positionV relativeFrom="paragraph">
              <wp:posOffset>224155</wp:posOffset>
            </wp:positionV>
            <wp:extent cx="3081020" cy="2052955"/>
            <wp:effectExtent l="0" t="0" r="5080" b="4445"/>
            <wp:wrapThrough wrapText="bothSides">
              <wp:wrapPolygon edited="0">
                <wp:start x="0" y="0"/>
                <wp:lineTo x="0" y="21446"/>
                <wp:lineTo x="21502" y="21446"/>
                <wp:lineTo x="21502" y="0"/>
                <wp:lineTo x="0" y="0"/>
              </wp:wrapPolygon>
            </wp:wrapThrough>
            <wp:docPr id="5" name="Рисунок 5" descr="D:\нещеретоваметодические материалы\фото15-17г\фото  к инновациооной программе\интерактивная картина\IMG_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ещеретоваметодические материалы\фото15-17г\фото  к инновациооной программе\интерактивная картина\IMG_52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B96" w:rsidRDefault="00B55453" w:rsidP="00C63B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63892E0" wp14:editId="7367A371">
            <wp:extent cx="2959100" cy="1662182"/>
            <wp:effectExtent l="0" t="0" r="0" b="0"/>
            <wp:docPr id="1" name="Рисунок 1" descr="D:\Текущая работа\материал для семинара по культурным практикам\семинар культурные практики\интерактивная картина\WRLF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кущая работа\материал для семинара по культурным практикам\семинар культурные практики\интерактивная картина\WRLF04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3B96" w:rsidRDefault="00C63B96" w:rsidP="00C63B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принимают активное участие на всех этапах ее создания: выбор темы,  изобразительных средств и техник, моделирования композиции, дополнение </w:t>
      </w:r>
      <w:r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деталями. Объекты и </w:t>
      </w:r>
    </w:p>
    <w:p w:rsidR="00C63B96" w:rsidRPr="005E526B" w:rsidRDefault="00C63B96" w:rsidP="00C63B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персонажи картины создаются совместно: детьми, педагогами, родителями, как в детском саду, так и дома.  </w:t>
      </w:r>
    </w:p>
    <w:p w:rsidR="00C63B96" w:rsidRPr="004D3F49" w:rsidRDefault="00C63B96" w:rsidP="00C63B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3F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Формы организации интерактивного взаимодействия:</w:t>
      </w:r>
    </w:p>
    <w:p w:rsidR="00C63B96" w:rsidRPr="004D3F49" w:rsidRDefault="00C63B96" w:rsidP="00C6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B96" w:rsidRPr="004D3F49" w:rsidRDefault="00C63B96" w:rsidP="00C6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gramStart"/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</w:t>
      </w:r>
      <w:proofErr w:type="gramEnd"/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(каждый участник выполняет задание самостоятельно);</w:t>
      </w:r>
    </w:p>
    <w:p w:rsidR="00C63B96" w:rsidRPr="004D3F49" w:rsidRDefault="00C63B96" w:rsidP="00C6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Парная (задание выполняется в паре);</w:t>
      </w:r>
    </w:p>
    <w:p w:rsidR="00C63B96" w:rsidRPr="004D3F49" w:rsidRDefault="00C63B96" w:rsidP="00C6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proofErr w:type="gramStart"/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Групповая</w:t>
      </w:r>
      <w:proofErr w:type="gramEnd"/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(задание выполняется в подгруппах);</w:t>
      </w:r>
    </w:p>
    <w:p w:rsidR="00C63B96" w:rsidRPr="002563FF" w:rsidRDefault="00C63B96" w:rsidP="00C6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Коллективная или фронтальная (все участники выполняют задание одновременно);</w:t>
      </w:r>
    </w:p>
    <w:p w:rsidR="00C63B96" w:rsidRPr="00683FC0" w:rsidRDefault="00C63B96" w:rsidP="009931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3F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Каковы же особенности интерактивного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взаимодействия в рамках создания картины</w:t>
      </w:r>
      <w:r w:rsidRPr="00683F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C63B96" w:rsidRPr="00515C18" w:rsidRDefault="00C63B96" w:rsidP="0099312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B96" w:rsidRPr="00515C18" w:rsidRDefault="00C63B96" w:rsidP="00C63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Высокая степень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ивности общения его участников.</w:t>
      </w:r>
    </w:p>
    <w:p w:rsidR="00C63B96" w:rsidRDefault="00C63B96" w:rsidP="00C63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заимодействие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со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опытом и опытом своих друзей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63B96" w:rsidRPr="00515C18" w:rsidRDefault="00C63B96" w:rsidP="00C63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адания не предпол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агают одного правильного ответа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ажен процесс нахождения решения, который всегда основывается на опыте ребенка.</w:t>
      </w:r>
    </w:p>
    <w:p w:rsidR="00C63B96" w:rsidRDefault="00C63B96" w:rsidP="00C63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 учатся формулировать собственное мнение, правильно выражать мысли, строить доказательства своей точки зрения, вести дискуссию, слушать другого </w:t>
      </w:r>
    </w:p>
    <w:p w:rsidR="00C63B96" w:rsidRDefault="00C63B96" w:rsidP="00C63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человека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63B96" w:rsidRDefault="00C63B96" w:rsidP="00C63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B96" w:rsidRDefault="00C63B96" w:rsidP="00C63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B96" w:rsidRDefault="00C63B96" w:rsidP="00C63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B96" w:rsidRDefault="00C63B96" w:rsidP="00C63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3B96" w:rsidRDefault="00C63B96" w:rsidP="002563FF">
      <w:pPr>
        <w:rPr>
          <w:rFonts w:ascii="Times New Roman" w:hAnsi="Times New Roman" w:cs="Times New Roman"/>
          <w:b/>
          <w:sz w:val="28"/>
          <w:szCs w:val="28"/>
        </w:rPr>
      </w:pPr>
    </w:p>
    <w:p w:rsidR="00C63B96" w:rsidRDefault="00C63B96" w:rsidP="002563FF">
      <w:pPr>
        <w:rPr>
          <w:rFonts w:ascii="Times New Roman" w:hAnsi="Times New Roman" w:cs="Times New Roman"/>
          <w:b/>
          <w:sz w:val="28"/>
          <w:szCs w:val="28"/>
        </w:rPr>
      </w:pPr>
    </w:p>
    <w:p w:rsidR="00C63B96" w:rsidRPr="00CA70A4" w:rsidRDefault="00C63B96" w:rsidP="002563FF">
      <w:pPr>
        <w:rPr>
          <w:rFonts w:ascii="Times New Roman" w:hAnsi="Times New Roman" w:cs="Times New Roman"/>
          <w:sz w:val="28"/>
          <w:szCs w:val="28"/>
        </w:rPr>
      </w:pP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63FF" w:rsidRPr="004D3F49" w:rsidRDefault="002563FF" w:rsidP="002563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0A9A" w:rsidRDefault="00660A9A"/>
    <w:sectPr w:rsidR="00660A9A" w:rsidSect="00660A9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35"/>
    <w:rsid w:val="00000325"/>
    <w:rsid w:val="00240C35"/>
    <w:rsid w:val="002563FF"/>
    <w:rsid w:val="00347A70"/>
    <w:rsid w:val="00454AFA"/>
    <w:rsid w:val="004626D9"/>
    <w:rsid w:val="00660A9A"/>
    <w:rsid w:val="0099312B"/>
    <w:rsid w:val="009B08F7"/>
    <w:rsid w:val="00B55453"/>
    <w:rsid w:val="00C63B96"/>
    <w:rsid w:val="00DA18C6"/>
    <w:rsid w:val="00E07EF3"/>
    <w:rsid w:val="00E7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26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2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3426876@ramble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6</cp:revision>
  <cp:lastPrinted>2018-02-21T10:33:00Z</cp:lastPrinted>
  <dcterms:created xsi:type="dcterms:W3CDTF">2018-02-20T10:27:00Z</dcterms:created>
  <dcterms:modified xsi:type="dcterms:W3CDTF">2018-02-21T10:34:00Z</dcterms:modified>
</cp:coreProperties>
</file>